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63892" w14:textId="77777777" w:rsidR="00AD257F" w:rsidRPr="00381BE0" w:rsidRDefault="00046D06">
      <w:pPr>
        <w:pStyle w:val="a8"/>
        <w:ind w:left="4819"/>
        <w:jc w:val="both"/>
        <w:rPr>
          <w:rFonts w:cs="Times New Roman"/>
          <w:szCs w:val="24"/>
        </w:rPr>
      </w:pPr>
      <w:r w:rsidRPr="00381BE0">
        <w:rPr>
          <w:rFonts w:cs="Times New Roman"/>
          <w:szCs w:val="24"/>
        </w:rPr>
        <w:t>Затверджено</w:t>
      </w:r>
    </w:p>
    <w:p w14:paraId="7D5521EF" w14:textId="77777777" w:rsidR="00AD257F" w:rsidRPr="00381BE0" w:rsidRDefault="00046D06">
      <w:pPr>
        <w:pStyle w:val="a8"/>
        <w:ind w:left="4819"/>
        <w:jc w:val="both"/>
        <w:rPr>
          <w:rFonts w:cs="Times New Roman"/>
          <w:szCs w:val="24"/>
        </w:rPr>
      </w:pPr>
      <w:r w:rsidRPr="00381BE0">
        <w:rPr>
          <w:rFonts w:cs="Times New Roman"/>
          <w:szCs w:val="24"/>
        </w:rPr>
        <w:t>рішенням загальних зборів</w:t>
      </w:r>
    </w:p>
    <w:p w14:paraId="4603D96A" w14:textId="4BF01759" w:rsidR="00AD257F" w:rsidRPr="00381BE0" w:rsidRDefault="00046D06">
      <w:pPr>
        <w:pStyle w:val="a8"/>
        <w:ind w:left="4819"/>
        <w:jc w:val="both"/>
        <w:rPr>
          <w:rFonts w:cs="Times New Roman"/>
          <w:szCs w:val="24"/>
        </w:rPr>
      </w:pPr>
      <w:r w:rsidRPr="00381BE0">
        <w:rPr>
          <w:rFonts w:cs="Times New Roman"/>
          <w:szCs w:val="24"/>
        </w:rPr>
        <w:t>КС "</w:t>
      </w:r>
      <w:r w:rsidR="00B57A2E">
        <w:rPr>
          <w:rFonts w:cs="Times New Roman"/>
          <w:szCs w:val="24"/>
        </w:rPr>
        <w:t>Самопоміч</w:t>
      </w:r>
      <w:r w:rsidRPr="00381BE0">
        <w:rPr>
          <w:rFonts w:cs="Times New Roman"/>
          <w:szCs w:val="24"/>
        </w:rPr>
        <w:t>"</w:t>
      </w:r>
    </w:p>
    <w:p w14:paraId="1CB8A0A2" w14:textId="263B40B8" w:rsidR="00AD257F" w:rsidRPr="00381BE0" w:rsidRDefault="00B57A2E">
      <w:pPr>
        <w:pStyle w:val="a8"/>
        <w:ind w:left="4819"/>
        <w:jc w:val="both"/>
        <w:rPr>
          <w:rFonts w:cs="Times New Roman"/>
          <w:szCs w:val="24"/>
        </w:rPr>
      </w:pPr>
      <w:r>
        <w:rPr>
          <w:rFonts w:cs="Times New Roman"/>
          <w:szCs w:val="24"/>
        </w:rPr>
        <w:t>протокол № 26</w:t>
      </w:r>
      <w:r w:rsidR="00046D06" w:rsidRPr="00381BE0">
        <w:rPr>
          <w:rFonts w:cs="Times New Roman"/>
          <w:szCs w:val="24"/>
        </w:rPr>
        <w:t xml:space="preserve"> від </w:t>
      </w:r>
      <w:r>
        <w:rPr>
          <w:rFonts w:cs="Times New Roman"/>
          <w:szCs w:val="24"/>
        </w:rPr>
        <w:t>04</w:t>
      </w:r>
      <w:r w:rsidR="00046D06" w:rsidRPr="00381BE0">
        <w:rPr>
          <w:rFonts w:cs="Times New Roman"/>
          <w:szCs w:val="24"/>
        </w:rPr>
        <w:t xml:space="preserve"> </w:t>
      </w:r>
      <w:r>
        <w:rPr>
          <w:rFonts w:cs="Times New Roman"/>
          <w:szCs w:val="24"/>
        </w:rPr>
        <w:t>жовтня</w:t>
      </w:r>
      <w:r w:rsidR="00046D06" w:rsidRPr="00381BE0">
        <w:rPr>
          <w:rFonts w:cs="Times New Roman"/>
          <w:szCs w:val="24"/>
        </w:rPr>
        <w:t xml:space="preserve"> 20</w:t>
      </w:r>
      <w:r>
        <w:rPr>
          <w:rFonts w:cs="Times New Roman"/>
          <w:szCs w:val="24"/>
        </w:rPr>
        <w:t>22</w:t>
      </w:r>
      <w:r w:rsidR="00046D06" w:rsidRPr="00381BE0">
        <w:rPr>
          <w:rFonts w:cs="Times New Roman"/>
          <w:szCs w:val="24"/>
        </w:rPr>
        <w:t xml:space="preserve"> р.</w:t>
      </w:r>
    </w:p>
    <w:p w14:paraId="71F73A9E" w14:textId="77777777" w:rsidR="00AD257F" w:rsidRPr="00381BE0" w:rsidRDefault="00AD257F">
      <w:pPr>
        <w:pStyle w:val="a8"/>
        <w:jc w:val="both"/>
        <w:rPr>
          <w:rFonts w:cs="Times New Roman"/>
          <w:szCs w:val="24"/>
        </w:rPr>
      </w:pPr>
    </w:p>
    <w:p w14:paraId="3490C273" w14:textId="77777777" w:rsidR="00AD257F" w:rsidRPr="00381BE0" w:rsidRDefault="00046D06">
      <w:pPr>
        <w:pStyle w:val="a8"/>
        <w:jc w:val="center"/>
        <w:rPr>
          <w:rFonts w:cs="Times New Roman"/>
          <w:szCs w:val="24"/>
        </w:rPr>
      </w:pPr>
      <w:r w:rsidRPr="00381BE0">
        <w:rPr>
          <w:rFonts w:cs="Times New Roman"/>
          <w:szCs w:val="24"/>
        </w:rPr>
        <w:t xml:space="preserve">ПОЛІТИКА </w:t>
      </w:r>
    </w:p>
    <w:p w14:paraId="308083C7" w14:textId="77777777" w:rsidR="00AD257F" w:rsidRPr="00381BE0" w:rsidRDefault="00046D06">
      <w:pPr>
        <w:pStyle w:val="a8"/>
        <w:jc w:val="center"/>
        <w:rPr>
          <w:rFonts w:cs="Times New Roman"/>
          <w:szCs w:val="24"/>
        </w:rPr>
      </w:pPr>
      <w:r w:rsidRPr="00381BE0">
        <w:rPr>
          <w:rFonts w:cs="Times New Roman"/>
          <w:szCs w:val="24"/>
        </w:rPr>
        <w:t>щодо запобігання, виявлення та управління конфліктами інтересів</w:t>
      </w:r>
    </w:p>
    <w:p w14:paraId="4D4C4681" w14:textId="72567F5B" w:rsidR="00AD257F" w:rsidRPr="00381BE0" w:rsidRDefault="00046D06">
      <w:pPr>
        <w:pStyle w:val="a8"/>
        <w:jc w:val="center"/>
        <w:rPr>
          <w:rFonts w:cs="Times New Roman"/>
          <w:szCs w:val="24"/>
        </w:rPr>
      </w:pPr>
      <w:r w:rsidRPr="00381BE0">
        <w:rPr>
          <w:rFonts w:cs="Times New Roman"/>
          <w:szCs w:val="24"/>
        </w:rPr>
        <w:t>КРЕДИТН</w:t>
      </w:r>
      <w:r w:rsidR="00B57A2E">
        <w:rPr>
          <w:rFonts w:cs="Times New Roman"/>
          <w:szCs w:val="24"/>
        </w:rPr>
        <w:t>ОЇ СПІЛКИ "САМОПОМІЧ</w:t>
      </w:r>
      <w:r w:rsidRPr="00381BE0">
        <w:rPr>
          <w:rFonts w:cs="Times New Roman"/>
          <w:szCs w:val="24"/>
        </w:rPr>
        <w:t>"</w:t>
      </w:r>
    </w:p>
    <w:p w14:paraId="02399B35" w14:textId="77777777" w:rsidR="00AD257F" w:rsidRPr="00381BE0" w:rsidRDefault="00AD257F">
      <w:pPr>
        <w:pStyle w:val="a8"/>
        <w:jc w:val="both"/>
        <w:rPr>
          <w:rFonts w:cs="Times New Roman"/>
          <w:szCs w:val="24"/>
        </w:rPr>
      </w:pPr>
    </w:p>
    <w:p w14:paraId="7703F9A5" w14:textId="77777777" w:rsidR="00AD257F" w:rsidRPr="00381BE0" w:rsidRDefault="00046D06">
      <w:pPr>
        <w:pStyle w:val="a8"/>
        <w:jc w:val="center"/>
        <w:rPr>
          <w:rFonts w:cs="Times New Roman"/>
          <w:b/>
          <w:bCs/>
          <w:szCs w:val="24"/>
        </w:rPr>
      </w:pPr>
      <w:r w:rsidRPr="00381BE0">
        <w:rPr>
          <w:rFonts w:cs="Times New Roman"/>
          <w:b/>
          <w:bCs/>
          <w:szCs w:val="24"/>
        </w:rPr>
        <w:t>1.  Загальні положення</w:t>
      </w:r>
    </w:p>
    <w:p w14:paraId="6E8D3463" w14:textId="4C030B6C" w:rsidR="00AD257F" w:rsidRPr="00381BE0" w:rsidRDefault="00046D06">
      <w:pPr>
        <w:pStyle w:val="a8"/>
        <w:jc w:val="both"/>
        <w:rPr>
          <w:rFonts w:cs="Times New Roman"/>
          <w:szCs w:val="24"/>
        </w:rPr>
      </w:pPr>
      <w:r w:rsidRPr="00381BE0">
        <w:rPr>
          <w:rFonts w:cs="Times New Roman"/>
          <w:szCs w:val="24"/>
        </w:rPr>
        <w:tab/>
        <w:t xml:space="preserve">1.1. </w:t>
      </w:r>
      <w:r w:rsidRPr="00381BE0">
        <w:rPr>
          <w:rFonts w:cs="Times New Roman"/>
          <w:szCs w:val="24"/>
        </w:rPr>
        <w:t xml:space="preserve">Політика щодо запобігання, виявлення та управління конфліктами інтересів </w:t>
      </w:r>
      <w:r w:rsidR="00B57A2E">
        <w:rPr>
          <w:rFonts w:cs="Times New Roman"/>
          <w:szCs w:val="24"/>
        </w:rPr>
        <w:t>КРЕДИТНОЇ СПІЛКИ “САМОПОМІЧ</w:t>
      </w:r>
      <w:r w:rsidRPr="00381BE0">
        <w:rPr>
          <w:rFonts w:cs="Times New Roman"/>
          <w:szCs w:val="24"/>
        </w:rPr>
        <w:t xml:space="preserve">” (далі – Політика) є внутрішнім документом </w:t>
      </w:r>
      <w:r w:rsidR="00B57A2E">
        <w:rPr>
          <w:rFonts w:cs="Times New Roman"/>
          <w:szCs w:val="24"/>
        </w:rPr>
        <w:t>КРЕДИТНОЇ СПІЛКИ “САМОПОМІЧ</w:t>
      </w:r>
      <w:r w:rsidRPr="00381BE0">
        <w:rPr>
          <w:rFonts w:cs="Times New Roman"/>
          <w:szCs w:val="24"/>
        </w:rPr>
        <w:t>” (далі – КС), який визначає основні засади запровадження системи запобіган</w:t>
      </w:r>
      <w:r w:rsidRPr="00381BE0">
        <w:rPr>
          <w:rFonts w:cs="Times New Roman"/>
          <w:szCs w:val="24"/>
        </w:rPr>
        <w:t>ня, виявлення та управління конфліктами інтересів у КС, а також обмеження їх негативного впливу на функціонування КС.</w:t>
      </w:r>
    </w:p>
    <w:p w14:paraId="3A1FBE10" w14:textId="77777777" w:rsidR="00AD257F" w:rsidRPr="00381BE0" w:rsidRDefault="00046D06">
      <w:pPr>
        <w:pStyle w:val="a8"/>
        <w:jc w:val="both"/>
        <w:rPr>
          <w:rFonts w:cs="Times New Roman"/>
          <w:szCs w:val="24"/>
        </w:rPr>
      </w:pPr>
      <w:r w:rsidRPr="00381BE0">
        <w:rPr>
          <w:rFonts w:cs="Times New Roman"/>
          <w:szCs w:val="24"/>
        </w:rPr>
        <w:tab/>
        <w:t>1.2. Політика розроблена відповідно до вимог чинного законодавства на підставі:</w:t>
      </w:r>
    </w:p>
    <w:p w14:paraId="6ECB4EA4" w14:textId="77777777" w:rsidR="00AD257F" w:rsidRPr="00381BE0" w:rsidRDefault="00046D06">
      <w:pPr>
        <w:pStyle w:val="a8"/>
        <w:jc w:val="both"/>
        <w:rPr>
          <w:rFonts w:cs="Times New Roman"/>
          <w:szCs w:val="24"/>
        </w:rPr>
      </w:pPr>
      <w:r w:rsidRPr="00381BE0">
        <w:rPr>
          <w:rFonts w:cs="Times New Roman"/>
          <w:szCs w:val="24"/>
        </w:rPr>
        <w:tab/>
        <w:t>Закону України “Про фінансові послуги та державне регулю</w:t>
      </w:r>
      <w:r w:rsidRPr="00381BE0">
        <w:rPr>
          <w:rFonts w:cs="Times New Roman"/>
          <w:szCs w:val="24"/>
        </w:rPr>
        <w:t>вання ринків фінансових послуг”;</w:t>
      </w:r>
    </w:p>
    <w:p w14:paraId="0894D9D3" w14:textId="77777777" w:rsidR="00AD257F" w:rsidRPr="00381BE0" w:rsidRDefault="00046D06">
      <w:pPr>
        <w:pStyle w:val="a8"/>
        <w:jc w:val="both"/>
        <w:rPr>
          <w:rFonts w:cs="Times New Roman"/>
          <w:szCs w:val="24"/>
        </w:rPr>
      </w:pPr>
      <w:r w:rsidRPr="00381BE0">
        <w:rPr>
          <w:rFonts w:cs="Times New Roman"/>
          <w:szCs w:val="24"/>
        </w:rPr>
        <w:tab/>
        <w:t>Закону України “Про кредитні спілки”;</w:t>
      </w:r>
    </w:p>
    <w:p w14:paraId="51752B06" w14:textId="77777777" w:rsidR="00AD257F" w:rsidRPr="00381BE0" w:rsidRDefault="00046D06">
      <w:pPr>
        <w:pStyle w:val="a8"/>
        <w:jc w:val="both"/>
        <w:rPr>
          <w:rFonts w:cs="Times New Roman"/>
          <w:szCs w:val="24"/>
        </w:rPr>
      </w:pPr>
      <w:r w:rsidRPr="00381BE0">
        <w:rPr>
          <w:rFonts w:cs="Times New Roman"/>
          <w:szCs w:val="24"/>
        </w:rPr>
        <w:tab/>
        <w:t>Положення про ліцензування та реєстрацію надавачів фінансових послуг та умови провадження ними діяльності з надання фінансових послуг, затверджене постановою Правління Національного б</w:t>
      </w:r>
      <w:r w:rsidRPr="00381BE0">
        <w:rPr>
          <w:rFonts w:cs="Times New Roman"/>
          <w:szCs w:val="24"/>
        </w:rPr>
        <w:t>анку України від 24.12.2021 р. № 153.</w:t>
      </w:r>
    </w:p>
    <w:p w14:paraId="170067F0" w14:textId="7A2D60D2" w:rsidR="00AD257F" w:rsidRPr="00381BE0" w:rsidRDefault="00046D06">
      <w:pPr>
        <w:pStyle w:val="a8"/>
        <w:jc w:val="both"/>
        <w:rPr>
          <w:rFonts w:cs="Times New Roman"/>
          <w:szCs w:val="24"/>
        </w:rPr>
      </w:pPr>
      <w:r w:rsidRPr="00381BE0">
        <w:rPr>
          <w:rFonts w:cs="Times New Roman"/>
          <w:szCs w:val="24"/>
        </w:rPr>
        <w:tab/>
        <w:t>Статуту КРЕДИТНОЇ СПІЛКИ “</w:t>
      </w:r>
      <w:r w:rsidR="00B57A2E">
        <w:rPr>
          <w:rFonts w:cs="Times New Roman"/>
          <w:szCs w:val="24"/>
        </w:rPr>
        <w:t>САМОПОМІЧ</w:t>
      </w:r>
      <w:r w:rsidRPr="00381BE0">
        <w:rPr>
          <w:rFonts w:cs="Times New Roman"/>
          <w:szCs w:val="24"/>
        </w:rPr>
        <w:t>”.</w:t>
      </w:r>
    </w:p>
    <w:p w14:paraId="05A0251A" w14:textId="77777777" w:rsidR="00AD257F" w:rsidRPr="00381BE0" w:rsidRDefault="00046D06">
      <w:pPr>
        <w:pStyle w:val="a8"/>
        <w:jc w:val="both"/>
        <w:rPr>
          <w:rFonts w:cs="Times New Roman"/>
          <w:szCs w:val="24"/>
        </w:rPr>
      </w:pPr>
      <w:r w:rsidRPr="00381BE0">
        <w:rPr>
          <w:rFonts w:cs="Times New Roman"/>
          <w:szCs w:val="24"/>
        </w:rPr>
        <w:tab/>
        <w:t>1.3. Ця Політика направлена на встановлення стандартів та вимог до системи запобігання, виявлення та управління конфліктами інтересів у КС, які є обов’язковими для</w:t>
      </w:r>
      <w:r w:rsidRPr="00381BE0">
        <w:rPr>
          <w:rFonts w:cs="Times New Roman"/>
          <w:szCs w:val="24"/>
        </w:rPr>
        <w:t xml:space="preserve"> всіх працівників, керівників та членів колегіальних органів КС.</w:t>
      </w:r>
    </w:p>
    <w:p w14:paraId="6BBC11C9" w14:textId="77777777" w:rsidR="00AD257F" w:rsidRPr="00381BE0" w:rsidRDefault="00046D06">
      <w:pPr>
        <w:pStyle w:val="a8"/>
        <w:jc w:val="both"/>
      </w:pPr>
      <w:r w:rsidRPr="00381BE0">
        <w:rPr>
          <w:rFonts w:cs="Times New Roman"/>
          <w:szCs w:val="24"/>
        </w:rPr>
        <w:tab/>
        <w:t>Окремі питання щодо запобігання, виявлення та управління конфліктами інтересів  членів Спостережної ради, Ревізійної комісії, Правління, кредитного комітету можуть додатково регулюватись інш</w:t>
      </w:r>
      <w:r w:rsidRPr="00381BE0">
        <w:rPr>
          <w:rFonts w:cs="Times New Roman"/>
          <w:szCs w:val="24"/>
        </w:rPr>
        <w:t xml:space="preserve">ими внутрішніми документами КС, зокрема Положеннями про діяльність відповідного органу, затвердженими відповідно до законодавства. </w:t>
      </w:r>
    </w:p>
    <w:p w14:paraId="290346D4" w14:textId="77777777" w:rsidR="00AD257F" w:rsidRPr="00381BE0" w:rsidRDefault="00046D06">
      <w:pPr>
        <w:pStyle w:val="a8"/>
        <w:jc w:val="both"/>
        <w:rPr>
          <w:rFonts w:cs="Times New Roman"/>
          <w:szCs w:val="24"/>
        </w:rPr>
      </w:pPr>
      <w:r w:rsidRPr="00381BE0">
        <w:rPr>
          <w:rFonts w:cs="Times New Roman"/>
          <w:szCs w:val="24"/>
        </w:rPr>
        <w:tab/>
        <w:t>1.4. Проєкт Політики розробляється Спостережною радою КС та подається на затвердження Загальним зборам членів КС.</w:t>
      </w:r>
    </w:p>
    <w:p w14:paraId="0F8F1B89" w14:textId="3F3C8D96" w:rsidR="00AD257F" w:rsidRPr="00381BE0" w:rsidRDefault="00046D06">
      <w:pPr>
        <w:pStyle w:val="a8"/>
        <w:jc w:val="both"/>
        <w:rPr>
          <w:rFonts w:cs="Times New Roman"/>
          <w:szCs w:val="24"/>
        </w:rPr>
      </w:pPr>
      <w:r w:rsidRPr="00381BE0">
        <w:rPr>
          <w:rFonts w:cs="Times New Roman"/>
          <w:szCs w:val="24"/>
        </w:rPr>
        <w:tab/>
      </w:r>
      <w:r w:rsidRPr="00381BE0">
        <w:rPr>
          <w:rFonts w:cs="Times New Roman"/>
          <w:szCs w:val="24"/>
        </w:rPr>
        <w:t>1.5. Політика затверджується Загальними зборами членів КС.</w:t>
      </w:r>
    </w:p>
    <w:p w14:paraId="00200BE6" w14:textId="6B71BA86" w:rsidR="00AD257F" w:rsidRPr="00381BE0" w:rsidRDefault="00046D06">
      <w:pPr>
        <w:pStyle w:val="a8"/>
        <w:jc w:val="both"/>
        <w:rPr>
          <w:rFonts w:cs="Times New Roman"/>
          <w:szCs w:val="24"/>
        </w:rPr>
      </w:pPr>
      <w:r w:rsidRPr="00381BE0">
        <w:rPr>
          <w:rFonts w:cs="Times New Roman"/>
          <w:szCs w:val="24"/>
        </w:rPr>
        <w:tab/>
        <w:t>1.6. Загальні збори членів КС м</w:t>
      </w:r>
      <w:r w:rsidRPr="00381BE0">
        <w:rPr>
          <w:rFonts w:cs="Times New Roman"/>
          <w:szCs w:val="24"/>
        </w:rPr>
        <w:t>ожуть прийняти рішення про делегування своїх повно</w:t>
      </w:r>
      <w:r w:rsidRPr="00381BE0">
        <w:rPr>
          <w:rFonts w:cs="Times New Roman"/>
          <w:szCs w:val="24"/>
        </w:rPr>
        <w:t>ва</w:t>
      </w:r>
      <w:r w:rsidRPr="00381BE0">
        <w:rPr>
          <w:rFonts w:cs="Times New Roman"/>
          <w:szCs w:val="24"/>
        </w:rPr>
        <w:t>жень щодо затвердження Політики, внесення до неї змін та доповнень Спостережній раді КС.</w:t>
      </w:r>
    </w:p>
    <w:p w14:paraId="0D4A99AE" w14:textId="394CB8E1" w:rsidR="00AD257F" w:rsidRPr="00381BE0" w:rsidRDefault="00046D06" w:rsidP="00B57A2E">
      <w:pPr>
        <w:pStyle w:val="a8"/>
        <w:jc w:val="both"/>
        <w:rPr>
          <w:rFonts w:cs="Times New Roman"/>
          <w:szCs w:val="24"/>
        </w:rPr>
      </w:pPr>
      <w:r w:rsidRPr="00381BE0">
        <w:rPr>
          <w:rFonts w:cs="Times New Roman"/>
          <w:szCs w:val="24"/>
        </w:rPr>
        <w:tab/>
        <w:t xml:space="preserve">У разі прийняття рішення Загальними зборами КС про делегування Спостережній раді КС повноважень щодо затвердження </w:t>
      </w:r>
      <w:r w:rsidRPr="00381BE0">
        <w:rPr>
          <w:rFonts w:cs="Times New Roman"/>
          <w:szCs w:val="24"/>
        </w:rPr>
        <w:t xml:space="preserve">Політики, внесення до неї змін та доповнень </w:t>
      </w:r>
      <w:proofErr w:type="spellStart"/>
      <w:r w:rsidRPr="00381BE0">
        <w:rPr>
          <w:rFonts w:cs="Times New Roman"/>
          <w:szCs w:val="24"/>
        </w:rPr>
        <w:t>проєкт</w:t>
      </w:r>
      <w:proofErr w:type="spellEnd"/>
      <w:r w:rsidRPr="00381BE0">
        <w:rPr>
          <w:rFonts w:cs="Times New Roman"/>
          <w:szCs w:val="24"/>
        </w:rPr>
        <w:t xml:space="preserve"> Політики розробляється внутрішнім аудитором/керівником</w:t>
      </w:r>
      <w:r w:rsidR="00B57A2E">
        <w:rPr>
          <w:rFonts w:cs="Times New Roman"/>
          <w:szCs w:val="24"/>
        </w:rPr>
        <w:t xml:space="preserve"> підрозділу внутрішнього аудиту.</w:t>
      </w:r>
    </w:p>
    <w:p w14:paraId="01F66E93" w14:textId="77777777" w:rsidR="00AD257F" w:rsidRPr="00381BE0" w:rsidRDefault="00046D06">
      <w:pPr>
        <w:pStyle w:val="a8"/>
        <w:jc w:val="both"/>
        <w:rPr>
          <w:rFonts w:cs="Times New Roman"/>
          <w:szCs w:val="24"/>
        </w:rPr>
      </w:pPr>
      <w:r w:rsidRPr="00381BE0">
        <w:rPr>
          <w:rFonts w:cs="Times New Roman"/>
          <w:szCs w:val="24"/>
        </w:rPr>
        <w:tab/>
      </w:r>
      <w:r w:rsidRPr="00381BE0">
        <w:rPr>
          <w:rFonts w:cs="Times New Roman"/>
          <w:szCs w:val="24"/>
        </w:rPr>
        <w:t xml:space="preserve">У разі прийняття рішення Загальними зборами КС про делегування Спостережній раді КС повноважень щодо затвердження Політики, внесення до неї змін та доповнень розроблений КС </w:t>
      </w:r>
      <w:proofErr w:type="spellStart"/>
      <w:r w:rsidRPr="00381BE0">
        <w:rPr>
          <w:rFonts w:cs="Times New Roman"/>
          <w:szCs w:val="24"/>
        </w:rPr>
        <w:t>проєкт</w:t>
      </w:r>
      <w:proofErr w:type="spellEnd"/>
      <w:r w:rsidRPr="00381BE0">
        <w:rPr>
          <w:rFonts w:cs="Times New Roman"/>
          <w:szCs w:val="24"/>
        </w:rPr>
        <w:t xml:space="preserve"> Політики затверджується Спостережною радою КС</w:t>
      </w:r>
    </w:p>
    <w:p w14:paraId="65FCA004" w14:textId="77777777" w:rsidR="00AD257F" w:rsidRPr="00381BE0" w:rsidRDefault="00AD257F">
      <w:pPr>
        <w:pStyle w:val="a8"/>
        <w:jc w:val="center"/>
        <w:rPr>
          <w:b/>
          <w:bCs/>
        </w:rPr>
      </w:pPr>
    </w:p>
    <w:p w14:paraId="2793B683" w14:textId="77777777" w:rsidR="00AD257F" w:rsidRPr="00381BE0" w:rsidRDefault="00046D06">
      <w:pPr>
        <w:pStyle w:val="a8"/>
        <w:jc w:val="center"/>
        <w:rPr>
          <w:b/>
          <w:bCs/>
        </w:rPr>
      </w:pPr>
      <w:r w:rsidRPr="00381BE0">
        <w:rPr>
          <w:rFonts w:cs="Times New Roman"/>
          <w:b/>
          <w:bCs/>
          <w:szCs w:val="24"/>
        </w:rPr>
        <w:t>2. Визначення термінів</w:t>
      </w:r>
    </w:p>
    <w:p w14:paraId="68CD9023" w14:textId="77777777" w:rsidR="00AD257F" w:rsidRPr="00381BE0" w:rsidRDefault="00046D06">
      <w:pPr>
        <w:pStyle w:val="a8"/>
        <w:jc w:val="both"/>
      </w:pPr>
      <w:r w:rsidRPr="00381BE0">
        <w:rPr>
          <w:rFonts w:cs="Times New Roman"/>
          <w:szCs w:val="24"/>
        </w:rPr>
        <w:tab/>
        <w:t xml:space="preserve">2.1. </w:t>
      </w:r>
      <w:r w:rsidRPr="00381BE0">
        <w:rPr>
          <w:rFonts w:cs="Times New Roman"/>
          <w:szCs w:val="24"/>
        </w:rPr>
        <w:t>Конфлікт інтересів - наявна чи потенційна розбіжність між особистими інтересами уповноваженої особи або пов’язаних з нею осіб та її посадовими (професійними) обов’язками діяти у найкращих інтересах КС, що може вплинути на добросовісне виконання такою особо</w:t>
      </w:r>
      <w:r w:rsidRPr="00381BE0">
        <w:rPr>
          <w:rFonts w:cs="Times New Roman"/>
          <w:szCs w:val="24"/>
        </w:rPr>
        <w:t>ю своїх повноважень, об'єктивність та неупередженість прийняття рішень.</w:t>
      </w:r>
    </w:p>
    <w:p w14:paraId="311F72AC" w14:textId="77777777" w:rsidR="00AD257F" w:rsidRPr="00381BE0" w:rsidRDefault="00046D06">
      <w:pPr>
        <w:pStyle w:val="a8"/>
        <w:jc w:val="both"/>
      </w:pPr>
      <w:r w:rsidRPr="00381BE0">
        <w:rPr>
          <w:rFonts w:cs="Times New Roman"/>
          <w:szCs w:val="24"/>
        </w:rPr>
        <w:t xml:space="preserve"> </w:t>
      </w:r>
      <w:r w:rsidRPr="00381BE0">
        <w:rPr>
          <w:rFonts w:cs="Times New Roman"/>
          <w:szCs w:val="24"/>
        </w:rPr>
        <w:tab/>
        <w:t>Конфлікт інтересів поділяється на потенційний конфлікт інтересів та реальний конфлікт інтересів.</w:t>
      </w:r>
    </w:p>
    <w:p w14:paraId="1E7EEFCD" w14:textId="77777777" w:rsidR="00AD257F" w:rsidRPr="00381BE0" w:rsidRDefault="00046D06">
      <w:pPr>
        <w:pStyle w:val="a8"/>
        <w:jc w:val="both"/>
      </w:pPr>
      <w:r w:rsidRPr="00381BE0">
        <w:rPr>
          <w:rFonts w:cs="Times New Roman"/>
          <w:szCs w:val="24"/>
        </w:rPr>
        <w:tab/>
        <w:t>2.2. Потенційний конфлікт інтересів - наявність у особи приватного інтересу у сфері,</w:t>
      </w:r>
      <w:r w:rsidRPr="00381BE0">
        <w:rPr>
          <w:rFonts w:cs="Times New Roman"/>
          <w:szCs w:val="24"/>
        </w:rPr>
        <w:t xml:space="preserve"> в якій вона виконує свої службові чи представницькі повноваження, що потенційно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14:paraId="06C2519C" w14:textId="77777777" w:rsidR="00AD257F" w:rsidRPr="00381BE0" w:rsidRDefault="00046D06">
      <w:pPr>
        <w:pStyle w:val="a8"/>
        <w:jc w:val="both"/>
      </w:pPr>
      <w:r w:rsidRPr="00381BE0">
        <w:rPr>
          <w:rFonts w:cs="Times New Roman"/>
          <w:szCs w:val="24"/>
        </w:rPr>
        <w:tab/>
        <w:t>2.3. Реальний конфлікт інте</w:t>
      </w:r>
      <w:r w:rsidRPr="00381BE0">
        <w:rPr>
          <w:rFonts w:cs="Times New Roman"/>
          <w:szCs w:val="24"/>
        </w:rPr>
        <w:t>ресів - наявна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14:paraId="67C181BF" w14:textId="77777777" w:rsidR="00AD257F" w:rsidRPr="00381BE0" w:rsidRDefault="00046D06">
      <w:pPr>
        <w:pStyle w:val="a8"/>
        <w:jc w:val="both"/>
      </w:pPr>
      <w:r w:rsidRPr="00381BE0">
        <w:rPr>
          <w:rFonts w:cs="Times New Roman"/>
          <w:szCs w:val="24"/>
        </w:rPr>
        <w:tab/>
        <w:t>2.</w:t>
      </w:r>
      <w:r w:rsidRPr="00381BE0">
        <w:rPr>
          <w:rFonts w:cs="Times New Roman"/>
          <w:szCs w:val="24"/>
        </w:rPr>
        <w:t>4. Наявність конфлікту інтересів у діяльності керівників, головного бухгалтера, ключових осіб та працівників КС ідентифікується за наступними критеріями:</w:t>
      </w:r>
    </w:p>
    <w:p w14:paraId="059B5F72" w14:textId="77777777" w:rsidR="00AD257F" w:rsidRPr="00381BE0" w:rsidRDefault="00046D06">
      <w:pPr>
        <w:pStyle w:val="a8"/>
        <w:jc w:val="both"/>
      </w:pPr>
      <w:r w:rsidRPr="00381BE0">
        <w:rPr>
          <w:rFonts w:cs="Times New Roman"/>
          <w:szCs w:val="24"/>
        </w:rPr>
        <w:tab/>
        <w:t>- отримання керівником, головним бухгалтером, ключовими особами та працівниками КС, їх близькими роди</w:t>
      </w:r>
      <w:r w:rsidRPr="00381BE0">
        <w:rPr>
          <w:rFonts w:cs="Times New Roman"/>
          <w:szCs w:val="24"/>
        </w:rPr>
        <w:t>чами, установами та підприємствами, в яких він, його асоційовані особи або підприємство, яким вони володіють, мають діловий інтерес, користі за результатами рішень спостережної ради, правління, кредитного комітету, які безпосередньо і окремо стосуються цьо</w:t>
      </w:r>
      <w:r w:rsidRPr="00381BE0">
        <w:rPr>
          <w:rFonts w:cs="Times New Roman"/>
          <w:szCs w:val="24"/>
        </w:rPr>
        <w:t>го члена або пов’язаних з ним осіб;</w:t>
      </w:r>
    </w:p>
    <w:p w14:paraId="34A950D6" w14:textId="77777777" w:rsidR="00AD257F" w:rsidRPr="00381BE0" w:rsidRDefault="00046D06">
      <w:pPr>
        <w:pStyle w:val="a8"/>
        <w:jc w:val="both"/>
      </w:pPr>
      <w:r w:rsidRPr="00381BE0">
        <w:rPr>
          <w:rFonts w:cs="Times New Roman"/>
          <w:szCs w:val="24"/>
        </w:rPr>
        <w:tab/>
        <w:t xml:space="preserve">- існування у керівників, головного бухгалтера, ключових осіб та працівників КС будь-якої прямої чи опосередкованої особистої зацікавленості майнового або немайнового характеру, яка може вплинути на об’єктивне рішення, </w:t>
      </w:r>
      <w:r w:rsidRPr="00381BE0">
        <w:rPr>
          <w:rFonts w:cs="Times New Roman"/>
          <w:szCs w:val="24"/>
        </w:rPr>
        <w:t>яке приймається за їх участю;</w:t>
      </w:r>
    </w:p>
    <w:p w14:paraId="5E8EF2F7" w14:textId="77777777" w:rsidR="00AD257F" w:rsidRPr="00381BE0" w:rsidRDefault="00046D06">
      <w:pPr>
        <w:pStyle w:val="a8"/>
        <w:jc w:val="both"/>
      </w:pPr>
      <w:r w:rsidRPr="00381BE0">
        <w:rPr>
          <w:rFonts w:cs="Times New Roman"/>
          <w:szCs w:val="24"/>
        </w:rPr>
        <w:tab/>
        <w:t>- прийняття КС будь-якого зобов'язання на користь керівників, головного бухгалтера, ключових осіб та працівників КС, включаючи надання фінансових послуг на умовах, що відрізняються від звичайних;</w:t>
      </w:r>
    </w:p>
    <w:p w14:paraId="2D0BC3AD" w14:textId="77777777" w:rsidR="00AD257F" w:rsidRPr="00381BE0" w:rsidRDefault="00046D06">
      <w:pPr>
        <w:pStyle w:val="a8"/>
        <w:jc w:val="both"/>
      </w:pPr>
      <w:r w:rsidRPr="00381BE0">
        <w:rPr>
          <w:rFonts w:cs="Times New Roman"/>
          <w:szCs w:val="24"/>
        </w:rPr>
        <w:tab/>
        <w:t>- прийняття КС рішення на ко</w:t>
      </w:r>
      <w:r w:rsidRPr="00381BE0">
        <w:rPr>
          <w:rFonts w:cs="Times New Roman"/>
          <w:szCs w:val="24"/>
        </w:rPr>
        <w:t>ристь установи або підприємства, в якому керівники, головний бухгалтер, ключові особи та працівники КС, їх асоційовані особи або підприємство, яким вони володіють, мають діловий інтерес.</w:t>
      </w:r>
    </w:p>
    <w:p w14:paraId="375E8470" w14:textId="77777777" w:rsidR="00AD257F" w:rsidRPr="00381BE0" w:rsidRDefault="00046D06">
      <w:pPr>
        <w:pStyle w:val="a8"/>
        <w:jc w:val="both"/>
      </w:pPr>
      <w:r w:rsidRPr="00381BE0">
        <w:rPr>
          <w:rFonts w:cs="Times New Roman"/>
          <w:szCs w:val="24"/>
        </w:rPr>
        <w:tab/>
        <w:t>2.5. Терміни, визначення та скорочення, не визначені у цьому розділі</w:t>
      </w:r>
      <w:r w:rsidRPr="00381BE0">
        <w:rPr>
          <w:rFonts w:cs="Times New Roman"/>
          <w:szCs w:val="24"/>
        </w:rPr>
        <w:t>, вживаються у значеннях, наведених далі за текстом Політики, а у разі відсутності такого визначення - відповідно до законодавства та/або внутрішніх документів КС. Якщо визначення у внутрішніх документах КС відрізняються від наведених у цій Політиці, для ц</w:t>
      </w:r>
      <w:r w:rsidRPr="00381BE0">
        <w:rPr>
          <w:rFonts w:cs="Times New Roman"/>
          <w:szCs w:val="24"/>
        </w:rPr>
        <w:t>ілей тлумачення Політики превалюють значення, наведені у тексті цієї Політики.</w:t>
      </w:r>
    </w:p>
    <w:p w14:paraId="400B8631" w14:textId="77777777" w:rsidR="00AD257F" w:rsidRPr="00381BE0" w:rsidRDefault="00AD257F">
      <w:pPr>
        <w:pStyle w:val="a8"/>
        <w:jc w:val="both"/>
        <w:rPr>
          <w:rFonts w:cs="Times New Roman"/>
          <w:szCs w:val="24"/>
        </w:rPr>
      </w:pPr>
    </w:p>
    <w:p w14:paraId="1527E6E9" w14:textId="77777777" w:rsidR="00AD257F" w:rsidRPr="00381BE0" w:rsidRDefault="00046D06">
      <w:pPr>
        <w:pStyle w:val="a8"/>
        <w:jc w:val="center"/>
        <w:rPr>
          <w:b/>
          <w:bCs/>
        </w:rPr>
      </w:pPr>
      <w:r w:rsidRPr="00381BE0">
        <w:rPr>
          <w:rFonts w:cs="Times New Roman"/>
          <w:b/>
          <w:bCs/>
          <w:szCs w:val="24"/>
        </w:rPr>
        <w:t>3. Цілі і принципи попередження та урегулювання конфліктів інтересів</w:t>
      </w:r>
    </w:p>
    <w:p w14:paraId="36D23BB5" w14:textId="77777777" w:rsidR="00AD257F" w:rsidRPr="00381BE0" w:rsidRDefault="00046D06">
      <w:pPr>
        <w:pStyle w:val="a8"/>
        <w:jc w:val="both"/>
        <w:rPr>
          <w:rFonts w:cs="Times New Roman"/>
          <w:szCs w:val="24"/>
        </w:rPr>
      </w:pPr>
      <w:r w:rsidRPr="00381BE0">
        <w:rPr>
          <w:rFonts w:cs="Times New Roman"/>
          <w:szCs w:val="24"/>
        </w:rPr>
        <w:tab/>
        <w:t>3.1. Політика розроблена з метою захисту інтересів КС, членів КС, працівників та контрагентів.</w:t>
      </w:r>
    </w:p>
    <w:p w14:paraId="3A495809" w14:textId="77777777" w:rsidR="00AD257F" w:rsidRPr="00381BE0" w:rsidRDefault="00046D06">
      <w:pPr>
        <w:pStyle w:val="a8"/>
        <w:jc w:val="both"/>
        <w:rPr>
          <w:rFonts w:cs="Times New Roman"/>
          <w:szCs w:val="24"/>
        </w:rPr>
      </w:pPr>
      <w:r w:rsidRPr="00381BE0">
        <w:rPr>
          <w:rFonts w:cs="Times New Roman"/>
          <w:szCs w:val="24"/>
        </w:rPr>
        <w:tab/>
        <w:t>3.2. Принц</w:t>
      </w:r>
      <w:r w:rsidRPr="00381BE0">
        <w:rPr>
          <w:rFonts w:cs="Times New Roman"/>
          <w:szCs w:val="24"/>
        </w:rPr>
        <w:t>ипи попередження та врегулювання конфліктів інтересів у КС:</w:t>
      </w:r>
    </w:p>
    <w:p w14:paraId="2AC31D79" w14:textId="77777777" w:rsidR="00AD257F" w:rsidRPr="00381BE0" w:rsidRDefault="00046D06">
      <w:pPr>
        <w:pStyle w:val="a8"/>
        <w:jc w:val="both"/>
      </w:pPr>
      <w:r w:rsidRPr="00381BE0">
        <w:rPr>
          <w:rFonts w:cs="Times New Roman"/>
          <w:szCs w:val="24"/>
        </w:rPr>
        <w:tab/>
        <w:t>3.2.1. Завчасна ідентифікація можливих (потенційних) конфліктів інтересів;</w:t>
      </w:r>
    </w:p>
    <w:p w14:paraId="1A4E7A62" w14:textId="77777777" w:rsidR="00AD257F" w:rsidRPr="00381BE0" w:rsidRDefault="00046D06">
      <w:pPr>
        <w:pStyle w:val="a8"/>
        <w:jc w:val="both"/>
      </w:pPr>
      <w:r w:rsidRPr="00381BE0">
        <w:rPr>
          <w:rFonts w:cs="Times New Roman"/>
          <w:szCs w:val="24"/>
        </w:rPr>
        <w:tab/>
        <w:t>3.2.2. Своєчасне виявлення конфліктів інтересів;</w:t>
      </w:r>
    </w:p>
    <w:p w14:paraId="4FB9C9C2" w14:textId="77777777" w:rsidR="00AD257F" w:rsidRPr="00381BE0" w:rsidRDefault="00046D06">
      <w:pPr>
        <w:pStyle w:val="a8"/>
        <w:jc w:val="both"/>
      </w:pPr>
      <w:r w:rsidRPr="00381BE0">
        <w:rPr>
          <w:rFonts w:cs="Times New Roman"/>
          <w:szCs w:val="24"/>
        </w:rPr>
        <w:tab/>
        <w:t>3.2.3.</w:t>
      </w:r>
      <w:r w:rsidRPr="00381BE0">
        <w:rPr>
          <w:rFonts w:cs="Times New Roman"/>
          <w:szCs w:val="24"/>
        </w:rPr>
        <w:tab/>
        <w:t>Оперативне прийняття необхідних і можливих заходів для врегулю</w:t>
      </w:r>
      <w:r w:rsidRPr="00381BE0">
        <w:rPr>
          <w:rFonts w:cs="Times New Roman"/>
          <w:szCs w:val="24"/>
        </w:rPr>
        <w:t>вання конфліктів інтересів.</w:t>
      </w:r>
    </w:p>
    <w:p w14:paraId="257DEE3F" w14:textId="77777777" w:rsidR="00AD257F" w:rsidRPr="00381BE0" w:rsidRDefault="00AD257F">
      <w:pPr>
        <w:pStyle w:val="a8"/>
        <w:jc w:val="both"/>
        <w:rPr>
          <w:rFonts w:cs="Times New Roman"/>
          <w:szCs w:val="24"/>
        </w:rPr>
      </w:pPr>
    </w:p>
    <w:p w14:paraId="6B29A766" w14:textId="77777777" w:rsidR="00AD257F" w:rsidRPr="00381BE0" w:rsidRDefault="00046D06">
      <w:pPr>
        <w:pStyle w:val="a8"/>
        <w:jc w:val="center"/>
        <w:rPr>
          <w:rFonts w:cs="Times New Roman"/>
          <w:b/>
          <w:bCs/>
          <w:szCs w:val="24"/>
        </w:rPr>
      </w:pPr>
      <w:r w:rsidRPr="00381BE0">
        <w:rPr>
          <w:rFonts w:cs="Times New Roman"/>
          <w:b/>
          <w:bCs/>
          <w:szCs w:val="24"/>
        </w:rPr>
        <w:t>4. Обов’язки керівників, головного бухгалтера, ключових осіб та працівників КС щодо запобігання, виявлення та управління конфліктами інтересів</w:t>
      </w:r>
    </w:p>
    <w:p w14:paraId="3807DCF5" w14:textId="77777777" w:rsidR="00AD257F" w:rsidRPr="00381BE0" w:rsidRDefault="00046D06">
      <w:pPr>
        <w:pStyle w:val="a8"/>
        <w:jc w:val="both"/>
        <w:rPr>
          <w:rFonts w:cs="Times New Roman"/>
          <w:szCs w:val="24"/>
        </w:rPr>
      </w:pPr>
      <w:r w:rsidRPr="00381BE0">
        <w:rPr>
          <w:rFonts w:cs="Times New Roman"/>
          <w:szCs w:val="24"/>
        </w:rPr>
        <w:tab/>
        <w:t>4.1. Керівники, головний бухгалтер, ключові особи та працівники КС зобов’язані:</w:t>
      </w:r>
    </w:p>
    <w:p w14:paraId="20B461DF" w14:textId="77777777" w:rsidR="00AD257F" w:rsidRPr="00381BE0" w:rsidRDefault="00046D06">
      <w:pPr>
        <w:pStyle w:val="a8"/>
        <w:jc w:val="both"/>
        <w:rPr>
          <w:rFonts w:cs="Times New Roman"/>
          <w:szCs w:val="24"/>
        </w:rPr>
      </w:pPr>
      <w:r w:rsidRPr="00381BE0">
        <w:rPr>
          <w:rFonts w:cs="Times New Roman"/>
          <w:szCs w:val="24"/>
        </w:rPr>
        <w:tab/>
        <w:t xml:space="preserve">- </w:t>
      </w:r>
      <w:r w:rsidRPr="00381BE0">
        <w:rPr>
          <w:rFonts w:cs="Times New Roman"/>
          <w:szCs w:val="24"/>
        </w:rPr>
        <w:t>запобігати виникненню конфліктів інтересів та сприяти їх урегулюванню;</w:t>
      </w:r>
    </w:p>
    <w:p w14:paraId="431B6AB3" w14:textId="77777777" w:rsidR="00AD257F" w:rsidRPr="00381BE0" w:rsidRDefault="00046D06">
      <w:pPr>
        <w:pStyle w:val="a8"/>
        <w:jc w:val="both"/>
        <w:rPr>
          <w:rFonts w:cs="Times New Roman"/>
          <w:szCs w:val="24"/>
        </w:rPr>
      </w:pPr>
      <w:r w:rsidRPr="00381BE0">
        <w:rPr>
          <w:rFonts w:cs="Times New Roman"/>
          <w:szCs w:val="24"/>
        </w:rPr>
        <w:tab/>
        <w:t>- дотримуватися вимог статті 10 Закону України “Про фінансові послуги та державне регулювання ринків фінансових послуг” щодо прийняття рішень у разі конфлікту інтересів;</w:t>
      </w:r>
    </w:p>
    <w:p w14:paraId="0DD921D5" w14:textId="77777777" w:rsidR="00AD257F" w:rsidRPr="00381BE0" w:rsidRDefault="00046D06">
      <w:pPr>
        <w:pStyle w:val="a8"/>
        <w:jc w:val="both"/>
        <w:rPr>
          <w:rFonts w:cs="Times New Roman"/>
          <w:szCs w:val="24"/>
        </w:rPr>
      </w:pPr>
      <w:r w:rsidRPr="00381BE0">
        <w:rPr>
          <w:rFonts w:cs="Times New Roman"/>
          <w:szCs w:val="24"/>
        </w:rPr>
        <w:tab/>
        <w:t>- дотримувати</w:t>
      </w:r>
      <w:r w:rsidRPr="00381BE0">
        <w:rPr>
          <w:rFonts w:cs="Times New Roman"/>
          <w:szCs w:val="24"/>
        </w:rPr>
        <w:t>ся вимог цієї Політики;</w:t>
      </w:r>
    </w:p>
    <w:p w14:paraId="5DF3A2D2" w14:textId="77777777" w:rsidR="00AD257F" w:rsidRPr="00381BE0" w:rsidRDefault="00046D06">
      <w:pPr>
        <w:pStyle w:val="a8"/>
        <w:jc w:val="both"/>
        <w:rPr>
          <w:rFonts w:cs="Times New Roman"/>
          <w:szCs w:val="24"/>
        </w:rPr>
      </w:pPr>
      <w:r w:rsidRPr="00381BE0">
        <w:rPr>
          <w:rFonts w:cs="Times New Roman"/>
          <w:szCs w:val="24"/>
        </w:rPr>
        <w:tab/>
        <w:t>- діяти добросовісно і розсудливо;</w:t>
      </w:r>
    </w:p>
    <w:p w14:paraId="66BA4633" w14:textId="77777777" w:rsidR="00AD257F" w:rsidRPr="00381BE0" w:rsidRDefault="00046D06">
      <w:pPr>
        <w:pStyle w:val="a8"/>
        <w:jc w:val="both"/>
        <w:rPr>
          <w:rFonts w:cs="Times New Roman"/>
          <w:szCs w:val="24"/>
        </w:rPr>
      </w:pPr>
      <w:r w:rsidRPr="00381BE0">
        <w:rPr>
          <w:rFonts w:cs="Times New Roman"/>
          <w:szCs w:val="24"/>
        </w:rPr>
        <w:tab/>
        <w:t>- уникати, де це можливо, ситуацій, що призводять до конфлікту інтересів;</w:t>
      </w:r>
    </w:p>
    <w:p w14:paraId="132412A8" w14:textId="411E9FF6" w:rsidR="00AD257F" w:rsidRPr="00381BE0" w:rsidRDefault="00046D06">
      <w:pPr>
        <w:pStyle w:val="a8"/>
        <w:jc w:val="both"/>
        <w:rPr>
          <w:rFonts w:cs="Times New Roman"/>
          <w:szCs w:val="24"/>
        </w:rPr>
      </w:pPr>
      <w:r w:rsidRPr="00381BE0">
        <w:rPr>
          <w:rFonts w:cs="Times New Roman"/>
          <w:szCs w:val="24"/>
        </w:rPr>
        <w:tab/>
        <w:t>- повідомляти про</w:t>
      </w:r>
      <w:r w:rsidR="004E5BBD">
        <w:rPr>
          <w:rFonts w:cs="Times New Roman"/>
          <w:szCs w:val="24"/>
        </w:rPr>
        <w:t xml:space="preserve"> обставини, що можуть спричинити</w:t>
      </w:r>
      <w:r w:rsidRPr="00381BE0">
        <w:rPr>
          <w:rFonts w:cs="Times New Roman"/>
          <w:szCs w:val="24"/>
        </w:rPr>
        <w:t xml:space="preserve"> або вже спричинили конфлікт інтересів;</w:t>
      </w:r>
    </w:p>
    <w:p w14:paraId="69EC81BC" w14:textId="77777777" w:rsidR="00AD257F" w:rsidRPr="00381BE0" w:rsidRDefault="00046D06">
      <w:pPr>
        <w:pStyle w:val="a8"/>
        <w:jc w:val="both"/>
        <w:rPr>
          <w:rFonts w:cs="Times New Roman"/>
          <w:szCs w:val="24"/>
        </w:rPr>
      </w:pPr>
      <w:r w:rsidRPr="00381BE0">
        <w:rPr>
          <w:rFonts w:cs="Times New Roman"/>
          <w:szCs w:val="24"/>
        </w:rPr>
        <w:tab/>
        <w:t xml:space="preserve">- повідомляти про усі можливі </w:t>
      </w:r>
      <w:r w:rsidRPr="00381BE0">
        <w:rPr>
          <w:rFonts w:cs="Times New Roman"/>
          <w:szCs w:val="24"/>
        </w:rPr>
        <w:t>конфлікти інтересів, у тому числі й ті, до яких вони були ненавмисно залучені внаслідок ділових або особистих відносин із членами КС, контрагентами чи конкурентами КС;</w:t>
      </w:r>
    </w:p>
    <w:p w14:paraId="3139E6CF" w14:textId="77777777" w:rsidR="00AD257F" w:rsidRPr="00381BE0" w:rsidRDefault="00046D06">
      <w:pPr>
        <w:pStyle w:val="a8"/>
        <w:jc w:val="both"/>
        <w:rPr>
          <w:rFonts w:cs="Times New Roman"/>
          <w:szCs w:val="24"/>
        </w:rPr>
      </w:pPr>
      <w:r w:rsidRPr="00381BE0">
        <w:rPr>
          <w:rFonts w:cs="Times New Roman"/>
          <w:szCs w:val="24"/>
        </w:rPr>
        <w:tab/>
        <w:t xml:space="preserve">- не вчиняти дій та не приймати рішень в умовах реального конфлікту інтересів, а також </w:t>
      </w:r>
      <w:r w:rsidRPr="00381BE0">
        <w:rPr>
          <w:rFonts w:cs="Times New Roman"/>
          <w:szCs w:val="24"/>
        </w:rPr>
        <w:t>вжити заходів щодо врегулювання реального чи потенційного конфлікту інтересів;</w:t>
      </w:r>
    </w:p>
    <w:p w14:paraId="1558610D" w14:textId="77777777" w:rsidR="00AD257F" w:rsidRPr="00381BE0" w:rsidRDefault="00046D06">
      <w:pPr>
        <w:pStyle w:val="a8"/>
        <w:jc w:val="both"/>
      </w:pPr>
      <w:r w:rsidRPr="00381BE0">
        <w:rPr>
          <w:rFonts w:cs="Times New Roman"/>
          <w:szCs w:val="24"/>
        </w:rPr>
        <w:tab/>
        <w:t>- не використовувати КС, її ділову репутацію та отриману під час виконання своїх посадових та службових обов’язків інформацію з метою власного неправомірного збагачення або неп</w:t>
      </w:r>
      <w:r w:rsidRPr="00381BE0">
        <w:rPr>
          <w:rFonts w:cs="Times New Roman"/>
          <w:szCs w:val="24"/>
        </w:rPr>
        <w:t>равомірного збагачення інших осіб.</w:t>
      </w:r>
    </w:p>
    <w:p w14:paraId="01365D39" w14:textId="77777777" w:rsidR="00AD257F" w:rsidRPr="00381BE0" w:rsidRDefault="00046D06">
      <w:pPr>
        <w:pStyle w:val="a8"/>
        <w:jc w:val="center"/>
        <w:rPr>
          <w:rFonts w:cs="Times New Roman"/>
          <w:b/>
          <w:bCs/>
          <w:szCs w:val="24"/>
        </w:rPr>
      </w:pPr>
      <w:r w:rsidRPr="00381BE0">
        <w:rPr>
          <w:rFonts w:cs="Times New Roman"/>
          <w:b/>
          <w:bCs/>
          <w:szCs w:val="24"/>
        </w:rPr>
        <w:t>5. Процедура перевірки керівників, головного бухгалтера, ключових осіб та працівників КС до початку виконання ними посадових обов’язків для запобігання виникненню конфлікту інтересів унаслідок їх виконання, а також поряд</w:t>
      </w:r>
      <w:r w:rsidRPr="00381BE0">
        <w:rPr>
          <w:rFonts w:cs="Times New Roman"/>
          <w:b/>
          <w:bCs/>
          <w:szCs w:val="24"/>
        </w:rPr>
        <w:t>ок та періодичність здійснення перевірки потенційних і реальних конфліктів інтересів у КС</w:t>
      </w:r>
    </w:p>
    <w:p w14:paraId="1DA30C6E" w14:textId="77777777" w:rsidR="00AD257F" w:rsidRPr="00381BE0" w:rsidRDefault="00046D06">
      <w:pPr>
        <w:pStyle w:val="a8"/>
        <w:jc w:val="both"/>
        <w:rPr>
          <w:rFonts w:cs="Times New Roman"/>
          <w:szCs w:val="24"/>
        </w:rPr>
      </w:pPr>
      <w:r w:rsidRPr="00381BE0">
        <w:rPr>
          <w:rFonts w:cs="Times New Roman"/>
          <w:szCs w:val="24"/>
        </w:rPr>
        <w:tab/>
        <w:t>5.1. При призначенні/обранні на посаду керівники, головний бухгалтер, ключові особи та працівники КС підтверджують відсутність у них реального або потенційного конфл</w:t>
      </w:r>
      <w:r w:rsidRPr="00381BE0">
        <w:rPr>
          <w:rFonts w:cs="Times New Roman"/>
          <w:szCs w:val="24"/>
        </w:rPr>
        <w:t>ікту інтересів шляхом заповнення Анкети згідно з Додатком № 1 до цієї Політики (далі - Анкета).</w:t>
      </w:r>
    </w:p>
    <w:p w14:paraId="13209EB3" w14:textId="4F5D5DBD" w:rsidR="00AD257F" w:rsidRPr="00381BE0" w:rsidRDefault="00046D06">
      <w:pPr>
        <w:pStyle w:val="a8"/>
        <w:jc w:val="both"/>
      </w:pPr>
      <w:r w:rsidRPr="00381BE0">
        <w:rPr>
          <w:rFonts w:cs="Times New Roman"/>
          <w:szCs w:val="24"/>
        </w:rPr>
        <w:tab/>
        <w:t xml:space="preserve">5.2. Внутрішній аудитор/керівник підрозділу внутрішнього аудиту </w:t>
      </w:r>
      <w:r w:rsidRPr="00381BE0">
        <w:rPr>
          <w:rFonts w:cs="Times New Roman"/>
          <w:szCs w:val="24"/>
        </w:rPr>
        <w:t>перевіряє відомості, які зазначені в Анкеті, на наявність або відсутність реального або потенційного конфлікту інтересів.</w:t>
      </w:r>
    </w:p>
    <w:p w14:paraId="6574E39F" w14:textId="40D1B673" w:rsidR="00AD257F" w:rsidRPr="00381BE0" w:rsidRDefault="00046D06">
      <w:pPr>
        <w:pStyle w:val="a8"/>
        <w:jc w:val="both"/>
      </w:pPr>
      <w:r w:rsidRPr="00381BE0">
        <w:rPr>
          <w:rFonts w:cs="Times New Roman"/>
          <w:szCs w:val="24"/>
        </w:rPr>
        <w:tab/>
        <w:t xml:space="preserve">Анкета внутрішнього аудитора/керівника підрозділу внутрішнього аудиту </w:t>
      </w:r>
      <w:r w:rsidRPr="00381BE0">
        <w:rPr>
          <w:rFonts w:cs="Times New Roman"/>
          <w:szCs w:val="24"/>
        </w:rPr>
        <w:t>перевіря</w:t>
      </w:r>
      <w:r w:rsidRPr="00381BE0">
        <w:rPr>
          <w:rFonts w:cs="Times New Roman"/>
          <w:szCs w:val="24"/>
        </w:rPr>
        <w:t>ється головою Спостережної ради КС, а в разі його відсутності, заступни</w:t>
      </w:r>
      <w:r w:rsidR="00B57A2E">
        <w:rPr>
          <w:rFonts w:cs="Times New Roman"/>
          <w:szCs w:val="24"/>
        </w:rPr>
        <w:t>ком голови Спостережної ради КС</w:t>
      </w:r>
      <w:r w:rsidRPr="00381BE0">
        <w:rPr>
          <w:rFonts w:cs="Times New Roman"/>
          <w:szCs w:val="24"/>
        </w:rPr>
        <w:t>.</w:t>
      </w:r>
    </w:p>
    <w:p w14:paraId="504D41DC" w14:textId="6BB88C3F" w:rsidR="00AD257F" w:rsidRPr="00381BE0" w:rsidRDefault="00046D06">
      <w:pPr>
        <w:pStyle w:val="a8"/>
        <w:jc w:val="both"/>
      </w:pPr>
      <w:r w:rsidRPr="00381BE0">
        <w:rPr>
          <w:rFonts w:cs="Times New Roman"/>
          <w:szCs w:val="24"/>
        </w:rPr>
        <w:tab/>
        <w:t>У разі відсутності внутрішнього аудитора/керів</w:t>
      </w:r>
      <w:r w:rsidRPr="00381BE0">
        <w:rPr>
          <w:rFonts w:cs="Times New Roman"/>
          <w:szCs w:val="24"/>
        </w:rPr>
        <w:t xml:space="preserve">ника </w:t>
      </w:r>
      <w:r w:rsidR="00B57A2E">
        <w:rPr>
          <w:rFonts w:cs="Times New Roman"/>
          <w:szCs w:val="24"/>
        </w:rPr>
        <w:t>підрозділу внутрішнього аудиту</w:t>
      </w:r>
      <w:r w:rsidRPr="00381BE0">
        <w:rPr>
          <w:rFonts w:cs="Times New Roman"/>
          <w:szCs w:val="24"/>
        </w:rPr>
        <w:t xml:space="preserve"> перевірка Анкет здійснюється:</w:t>
      </w:r>
    </w:p>
    <w:p w14:paraId="3EE47714" w14:textId="77777777" w:rsidR="00AD257F" w:rsidRPr="00381BE0" w:rsidRDefault="00046D06">
      <w:pPr>
        <w:pStyle w:val="a8"/>
        <w:jc w:val="both"/>
      </w:pPr>
      <w:r w:rsidRPr="00381BE0">
        <w:rPr>
          <w:rFonts w:cs="Times New Roman"/>
          <w:szCs w:val="24"/>
        </w:rPr>
        <w:tab/>
        <w:t>- для Голови Спостережної ради - Спостережною радою КС на її засіданні;</w:t>
      </w:r>
    </w:p>
    <w:p w14:paraId="5DB91228" w14:textId="21E92BD3" w:rsidR="00AD257F" w:rsidRPr="00381BE0" w:rsidRDefault="00046D06">
      <w:pPr>
        <w:pStyle w:val="a8"/>
        <w:jc w:val="both"/>
        <w:rPr>
          <w:rFonts w:cs="Times New Roman"/>
          <w:szCs w:val="24"/>
        </w:rPr>
      </w:pPr>
      <w:r w:rsidRPr="00381BE0">
        <w:rPr>
          <w:rFonts w:cs="Times New Roman"/>
          <w:szCs w:val="24"/>
        </w:rPr>
        <w:tab/>
        <w:t>- для членів Спос</w:t>
      </w:r>
      <w:r w:rsidRPr="00381BE0">
        <w:rPr>
          <w:rFonts w:cs="Times New Roman"/>
          <w:szCs w:val="24"/>
        </w:rPr>
        <w:t>тережної ради, голови та членів Правління, членів кредитного комітету - головою Спостережної ради КС, а в разі його відсутності, заступником голови Спостережної ради КС</w:t>
      </w:r>
      <w:r w:rsidRPr="00381BE0">
        <w:rPr>
          <w:rFonts w:cs="Times New Roman"/>
          <w:szCs w:val="24"/>
        </w:rPr>
        <w:t>;</w:t>
      </w:r>
    </w:p>
    <w:p w14:paraId="1FFA64D8" w14:textId="0942F687" w:rsidR="00AD257F" w:rsidRPr="00381BE0" w:rsidRDefault="00046D06">
      <w:pPr>
        <w:pStyle w:val="a8"/>
        <w:jc w:val="both"/>
      </w:pPr>
      <w:r w:rsidRPr="00381BE0">
        <w:rPr>
          <w:rFonts w:cs="Times New Roman"/>
          <w:szCs w:val="24"/>
        </w:rPr>
        <w:tab/>
        <w:t>- для всіх інших працівників КС - головою правлінн</w:t>
      </w:r>
      <w:r w:rsidRPr="00381BE0">
        <w:rPr>
          <w:rFonts w:cs="Times New Roman"/>
          <w:szCs w:val="24"/>
        </w:rPr>
        <w:t>я КС</w:t>
      </w:r>
      <w:r w:rsidRPr="00381BE0">
        <w:rPr>
          <w:rFonts w:cs="Times New Roman"/>
          <w:szCs w:val="24"/>
        </w:rPr>
        <w:t>.</w:t>
      </w:r>
    </w:p>
    <w:p w14:paraId="63FB83EA" w14:textId="77777777" w:rsidR="00AD257F" w:rsidRPr="00381BE0" w:rsidRDefault="00046D06">
      <w:pPr>
        <w:pStyle w:val="a8"/>
        <w:jc w:val="both"/>
      </w:pPr>
      <w:r w:rsidRPr="00381BE0">
        <w:rPr>
          <w:rFonts w:cs="Times New Roman"/>
          <w:szCs w:val="24"/>
        </w:rPr>
        <w:tab/>
        <w:t>5.3. Висновки про наявність або відсутність реального або потенційного конфлікту інтересів, а також рекомендації щодо врегулювання виявлених конфліктів інтересів, оформлюються особами, зазначеним</w:t>
      </w:r>
      <w:r w:rsidRPr="00381BE0">
        <w:rPr>
          <w:rFonts w:cs="Times New Roman"/>
          <w:szCs w:val="24"/>
        </w:rPr>
        <w:t>и в п. 5.2. цієї Політики, шляхом внесення до Анкети відповідних даних.</w:t>
      </w:r>
    </w:p>
    <w:p w14:paraId="430092DB" w14:textId="4B4C2610" w:rsidR="00AD257F" w:rsidRPr="00381BE0" w:rsidRDefault="00046D06">
      <w:pPr>
        <w:pStyle w:val="a8"/>
        <w:jc w:val="both"/>
      </w:pPr>
      <w:r w:rsidRPr="00381BE0">
        <w:rPr>
          <w:rFonts w:cs="Times New Roman"/>
          <w:szCs w:val="24"/>
        </w:rPr>
        <w:tab/>
        <w:t>5.4. Висновки осіб, зазначених в п. 5.2. цієї Політики,</w:t>
      </w:r>
      <w:r w:rsidRPr="00381BE0">
        <w:t xml:space="preserve"> щодо наявності або відсутності реального або потенційного конфлікту інтересів, </w:t>
      </w:r>
      <w:r w:rsidRPr="00381BE0">
        <w:rPr>
          <w:rFonts w:cs="Times New Roman"/>
          <w:szCs w:val="24"/>
        </w:rPr>
        <w:t>а також їх рекомендації щодо врегулювання виявле</w:t>
      </w:r>
      <w:r w:rsidRPr="00381BE0">
        <w:rPr>
          <w:rFonts w:cs="Times New Roman"/>
          <w:szCs w:val="24"/>
        </w:rPr>
        <w:t xml:space="preserve">них конфліктів інтересів, </w:t>
      </w:r>
      <w:r w:rsidRPr="00381BE0">
        <w:t>повинні бути враховані органом, який приймає рішення про приз</w:t>
      </w:r>
      <w:r w:rsidR="004E5BBD">
        <w:t>начення</w:t>
      </w:r>
      <w:r w:rsidRPr="00381BE0">
        <w:t xml:space="preserve"> керівника, головного бухгалтера, ключових осіб та працівників КС на посаду.</w:t>
      </w:r>
    </w:p>
    <w:p w14:paraId="080EB627" w14:textId="77777777" w:rsidR="00AD257F" w:rsidRPr="00381BE0" w:rsidRDefault="00046D06">
      <w:pPr>
        <w:pStyle w:val="a8"/>
        <w:jc w:val="both"/>
      </w:pPr>
      <w:r w:rsidRPr="00381BE0">
        <w:tab/>
        <w:t>5.5. Керівники, головний бухгалтер, ключові особи та працівники КС повинні у</w:t>
      </w:r>
      <w:r w:rsidRPr="00381BE0">
        <w:t xml:space="preserve"> разі зміни даних, зазначених в Анкеті, оновлювати Анкету шляхом повторного її заповнення.</w:t>
      </w:r>
    </w:p>
    <w:p w14:paraId="376E9A6F" w14:textId="01E45DC1" w:rsidR="00AD257F" w:rsidRPr="00381BE0" w:rsidRDefault="00046D06">
      <w:pPr>
        <w:pStyle w:val="a8"/>
        <w:jc w:val="both"/>
      </w:pPr>
      <w:r w:rsidRPr="00381BE0">
        <w:tab/>
        <w:t xml:space="preserve">Керівники, головний бухгалтер, ключові особи та працівники КС зобов'язані повідомляти осіб, зазначених в п. 5.2. цієї Політики, протягом </w:t>
      </w:r>
      <w:r w:rsidR="00B57A2E">
        <w:t>15</w:t>
      </w:r>
      <w:r w:rsidRPr="00381BE0">
        <w:t xml:space="preserve"> робочих днів після вия</w:t>
      </w:r>
      <w:r w:rsidR="00B57A2E">
        <w:t>влення</w:t>
      </w:r>
      <w:r w:rsidRPr="00381BE0">
        <w:t xml:space="preserve"> обставин зміни даних, зазначених в Анкеті.</w:t>
      </w:r>
    </w:p>
    <w:p w14:paraId="29276ADE" w14:textId="77777777" w:rsidR="00AD257F" w:rsidRPr="00381BE0" w:rsidRDefault="00046D06">
      <w:pPr>
        <w:pStyle w:val="a8"/>
        <w:jc w:val="both"/>
      </w:pPr>
      <w:r w:rsidRPr="00381BE0">
        <w:tab/>
        <w:t>Контроль за своєчасністю оновлення Анкети покладається на осіб, зазначених в п. 5.2. цієї Політики.</w:t>
      </w:r>
    </w:p>
    <w:p w14:paraId="683B989E" w14:textId="6A4E3C84" w:rsidR="00AD257F" w:rsidRPr="00381BE0" w:rsidRDefault="00046D06">
      <w:pPr>
        <w:pStyle w:val="a8"/>
        <w:jc w:val="both"/>
      </w:pPr>
      <w:r w:rsidRPr="00381BE0">
        <w:tab/>
        <w:t xml:space="preserve">5.6. Внутрішній аудитор/керівник підрозділу внутрішнього аудиту </w:t>
      </w:r>
      <w:r w:rsidRPr="00381BE0">
        <w:t>періодично, але не</w:t>
      </w:r>
      <w:r w:rsidR="00B57A2E">
        <w:t xml:space="preserve"> рідше одного разу на рік</w:t>
      </w:r>
      <w:r w:rsidRPr="00381BE0">
        <w:t xml:space="preserve"> провадить перевірку наявності в КС потенційних і реальних конфліктів інтересів. Така перевірка включає анкетування керівника, голов</w:t>
      </w:r>
      <w:r w:rsidRPr="00381BE0">
        <w:t>ного бухгалтера, ключових осіб та працівників КС.</w:t>
      </w:r>
    </w:p>
    <w:p w14:paraId="515ADAA9" w14:textId="56748DDC" w:rsidR="00AD257F" w:rsidRPr="00381BE0" w:rsidRDefault="00046D06">
      <w:pPr>
        <w:pStyle w:val="a8"/>
        <w:jc w:val="both"/>
      </w:pPr>
      <w:r w:rsidRPr="00381BE0">
        <w:tab/>
        <w:t>5.7. Керівник, головний бухгалтер, ключові особи та працівники КС, під час перевірки, передбаченої п. 5.6. цієї Політики, зобов’язані на вимогу внутрішнього аудитора/керівника підрозділ внутрішнього аудиту</w:t>
      </w:r>
      <w:r w:rsidRPr="00381BE0">
        <w:t xml:space="preserve"> </w:t>
      </w:r>
      <w:r w:rsidRPr="00381BE0">
        <w:t>оновити дані в Анкеті шляхом повторного її заповнення.</w:t>
      </w:r>
    </w:p>
    <w:p w14:paraId="25836980" w14:textId="50731F11" w:rsidR="00AD257F" w:rsidRPr="00381BE0" w:rsidRDefault="00046D06">
      <w:pPr>
        <w:pStyle w:val="a8"/>
        <w:jc w:val="both"/>
      </w:pPr>
      <w:r w:rsidRPr="00381BE0">
        <w:tab/>
        <w:t>5.8. Висновки за результатами перевірки відомостей, які зазначені в оновленій Анкеті, на наявність а</w:t>
      </w:r>
      <w:r w:rsidRPr="00381BE0">
        <w:t>бо відсутність реального або потенційного конфлікту інтересів, оформлюються у порядку, передбаченому п. 5.3. цієї Політики</w:t>
      </w:r>
      <w:r w:rsidR="00B57A2E">
        <w:t>.</w:t>
      </w:r>
    </w:p>
    <w:p w14:paraId="3D7320C0" w14:textId="6B7BA976" w:rsidR="00AD257F" w:rsidRPr="00381BE0" w:rsidRDefault="00046D06">
      <w:pPr>
        <w:pStyle w:val="a8"/>
        <w:jc w:val="both"/>
      </w:pPr>
      <w:r w:rsidRPr="00381BE0">
        <w:tab/>
        <w:t xml:space="preserve">5.9. Внутрішній </w:t>
      </w:r>
      <w:r w:rsidRPr="00381BE0">
        <w:rPr>
          <w:rFonts w:cs="Times New Roman"/>
          <w:szCs w:val="24"/>
        </w:rPr>
        <w:t xml:space="preserve">аудитор/керівник підрозділ внутрішнього аудиту </w:t>
      </w:r>
      <w:r w:rsidRPr="00381BE0">
        <w:rPr>
          <w:rFonts w:cs="Times New Roman"/>
          <w:szCs w:val="24"/>
        </w:rPr>
        <w:t xml:space="preserve">у разі виявлення за результатами перевірки реального або потенційного конфлікту інтересів у КС негайно повідомляє про це Голову правління КС та </w:t>
      </w:r>
      <w:r w:rsidRPr="00381BE0">
        <w:t>звітує перед Спостережною радою КС на найближчому її засіданні щодо всіх випадків ви</w:t>
      </w:r>
      <w:r w:rsidRPr="00381BE0">
        <w:t>явлення потенційного та або реального конфлікту інтересів, заходів, вжитих з їх врегулювання, а також про виявлені факти порушення порядку виявлення та врегулювання конфлікту інтересів та вжиті заходи реагування щодо таких порушень.</w:t>
      </w:r>
    </w:p>
    <w:p w14:paraId="04BC4A02" w14:textId="3D8298EE" w:rsidR="00AD257F" w:rsidRPr="00381BE0" w:rsidRDefault="00046D06">
      <w:pPr>
        <w:pStyle w:val="a8"/>
        <w:jc w:val="both"/>
      </w:pPr>
      <w:r w:rsidRPr="00381BE0">
        <w:tab/>
        <w:t>5.10. Голова правління</w:t>
      </w:r>
      <w:r w:rsidRPr="00381BE0">
        <w:t xml:space="preserve"> КС на підставі інформації, отриманої від внутрішнього </w:t>
      </w:r>
      <w:r w:rsidRPr="00381BE0">
        <w:rPr>
          <w:rFonts w:cs="Times New Roman"/>
          <w:szCs w:val="24"/>
        </w:rPr>
        <w:t xml:space="preserve">аудитора/керівника підрозділу внутрішнього аудиту </w:t>
      </w:r>
      <w:r w:rsidRPr="00381BE0">
        <w:t xml:space="preserve">вживає заходів для врегулювання конфлікту інтересів </w:t>
      </w:r>
      <w:r w:rsidRPr="00381BE0">
        <w:t>та запобігання виникненню конфліктів інтересів у КС у майбутньому.</w:t>
      </w:r>
    </w:p>
    <w:p w14:paraId="466FE38D" w14:textId="77777777" w:rsidR="00AD257F" w:rsidRPr="00381BE0" w:rsidRDefault="00046D06">
      <w:pPr>
        <w:pStyle w:val="a8"/>
        <w:jc w:val="both"/>
      </w:pPr>
      <w:r w:rsidRPr="00381BE0">
        <w:tab/>
        <w:t xml:space="preserve">5.11. Оригінали Анкет зберігаються в особових справах керівників, головного бухгалтера, ключових осіб та працівників КС </w:t>
      </w:r>
      <w:r w:rsidRPr="00B57A2E">
        <w:t>на постійній основі</w:t>
      </w:r>
      <w:r w:rsidRPr="00B57A2E">
        <w:t>.</w:t>
      </w:r>
    </w:p>
    <w:p w14:paraId="4D79743C" w14:textId="77777777" w:rsidR="00AD257F" w:rsidRPr="00381BE0" w:rsidRDefault="00046D06">
      <w:pPr>
        <w:pStyle w:val="a8"/>
        <w:jc w:val="both"/>
      </w:pPr>
      <w:r w:rsidRPr="00381BE0">
        <w:tab/>
      </w:r>
    </w:p>
    <w:p w14:paraId="476CFDBC" w14:textId="77777777" w:rsidR="00AD257F" w:rsidRPr="00381BE0" w:rsidRDefault="00046D06">
      <w:pPr>
        <w:pStyle w:val="a8"/>
        <w:jc w:val="center"/>
        <w:rPr>
          <w:b/>
          <w:bCs/>
        </w:rPr>
      </w:pPr>
      <w:r w:rsidRPr="00381BE0">
        <w:rPr>
          <w:b/>
          <w:bCs/>
        </w:rPr>
        <w:t xml:space="preserve">6. Обов’язок та процедура повідомлення </w:t>
      </w:r>
      <w:r w:rsidRPr="00381BE0">
        <w:rPr>
          <w:b/>
          <w:bCs/>
        </w:rPr>
        <w:t>керівником, головним бухгалтером, ключовою особою та працівниками КС про обставини, що можуть спричинити або вже спричинили конфлікт інтересів</w:t>
      </w:r>
    </w:p>
    <w:p w14:paraId="3B4EEA44" w14:textId="77777777" w:rsidR="00AD257F" w:rsidRPr="00381BE0" w:rsidRDefault="00046D06">
      <w:pPr>
        <w:pStyle w:val="a8"/>
        <w:jc w:val="both"/>
      </w:pPr>
      <w:r w:rsidRPr="00381BE0">
        <w:tab/>
        <w:t>6.1. Керівник, головний бухгалтер, ключова особа та працівники КС зобов’язані повідомляти про обставини, що можу</w:t>
      </w:r>
      <w:r w:rsidRPr="00381BE0">
        <w:t>ть спричинити або вже спричинили конфлікт інтересів</w:t>
      </w:r>
    </w:p>
    <w:p w14:paraId="5D7E0BCB" w14:textId="77777777" w:rsidR="00AD257F" w:rsidRPr="00381BE0" w:rsidRDefault="00046D06">
      <w:pPr>
        <w:pStyle w:val="a8"/>
        <w:jc w:val="both"/>
      </w:pPr>
      <w:r w:rsidRPr="00381BE0">
        <w:tab/>
        <w:t xml:space="preserve">6.2. Члени Спостережної ради КС, голова та члени Правління КС, члени Кредитного комітету, а також запрошені на їх засідання особи або особи, які мають право дорадчого/консультативного голосу на їх </w:t>
      </w:r>
      <w:r w:rsidRPr="00381BE0">
        <w:t xml:space="preserve">засіданнях, повідомляють головуючого на засіданні Спостережної ради, Правління або Кредитного комітету чи секретаря про обставини, що можуть спричинити або вже спричинили конфлікт інтересів, до початку проведення їх засідання, на якому будуть вирішуватися </w:t>
      </w:r>
      <w:r w:rsidRPr="00381BE0">
        <w:t>питання пов’язані з обставинами, що можуть спричинити або вже спричинили конфлікт інтересів.</w:t>
      </w:r>
    </w:p>
    <w:p w14:paraId="47974376" w14:textId="77777777" w:rsidR="00AD257F" w:rsidRPr="00381BE0" w:rsidRDefault="00046D06">
      <w:pPr>
        <w:pStyle w:val="a8"/>
        <w:jc w:val="both"/>
      </w:pPr>
      <w:r w:rsidRPr="00381BE0">
        <w:tab/>
        <w:t>6.3. В будь-якому разі головуючий на засіданні Спостережної ради, Правління або кредитного комітету зобов’язаний перевірити відсутність реального або потенційного</w:t>
      </w:r>
      <w:r w:rsidRPr="00381BE0">
        <w:t xml:space="preserve"> конфлікту інтересів у всіх присутніх на засіданні. Така перевірка може провадитись шляхом усного опитування присутніх на засіданні.</w:t>
      </w:r>
    </w:p>
    <w:p w14:paraId="1103E21B" w14:textId="1864D868" w:rsidR="00AD257F" w:rsidRPr="00381BE0" w:rsidRDefault="00046D06">
      <w:pPr>
        <w:pStyle w:val="a8"/>
        <w:jc w:val="both"/>
      </w:pPr>
      <w:r w:rsidRPr="00381BE0">
        <w:tab/>
        <w:t>6.4. Працівник КС, не зазначений в п. 6.2. цієї Політики, зобов’язаний повідомити про наявність у нього реального або поте</w:t>
      </w:r>
      <w:r w:rsidRPr="00381BE0">
        <w:t>нційного конфлікту інтересів не пізніше наступного робочого дня з дня коли йому стало відомо пр</w:t>
      </w:r>
      <w:r w:rsidR="00B13936">
        <w:t>о це Голову правління КС шляхом</w:t>
      </w:r>
      <w:r w:rsidRPr="00381BE0">
        <w:t>.</w:t>
      </w:r>
    </w:p>
    <w:p w14:paraId="5D05F049" w14:textId="77777777" w:rsidR="00AD257F" w:rsidRPr="00381BE0" w:rsidRDefault="00046D06">
      <w:pPr>
        <w:pStyle w:val="a8"/>
        <w:jc w:val="both"/>
      </w:pPr>
      <w:r w:rsidRPr="00381BE0">
        <w:tab/>
        <w:t>6.5. Повідомлення працівником КС Голови правління КС про реальний або потенційний конфлікт інтерес</w:t>
      </w:r>
      <w:r w:rsidRPr="00381BE0">
        <w:t>ів у нього має включати інформацію, що розкриває посадові повноваження та обставини, що можуть спричинити або вже спричинили конфлікт інтересів.</w:t>
      </w:r>
    </w:p>
    <w:p w14:paraId="47E00F7D" w14:textId="77777777" w:rsidR="00AD257F" w:rsidRPr="00381BE0" w:rsidRDefault="00AD257F">
      <w:pPr>
        <w:pStyle w:val="a8"/>
        <w:jc w:val="both"/>
        <w:rPr>
          <w:rFonts w:cs="Times New Roman"/>
          <w:szCs w:val="24"/>
        </w:rPr>
      </w:pPr>
    </w:p>
    <w:p w14:paraId="79BF089F" w14:textId="77777777" w:rsidR="00AD257F" w:rsidRPr="00381BE0" w:rsidRDefault="00046D06">
      <w:pPr>
        <w:pStyle w:val="a8"/>
        <w:jc w:val="center"/>
        <w:rPr>
          <w:b/>
          <w:bCs/>
        </w:rPr>
      </w:pPr>
      <w:r w:rsidRPr="00381BE0">
        <w:rPr>
          <w:rFonts w:cs="Times New Roman"/>
          <w:b/>
          <w:bCs/>
          <w:szCs w:val="24"/>
        </w:rPr>
        <w:t xml:space="preserve">7. Процедуру розгляду отриманої інформації про потенційний або реальний конфлікт інтересів, визначення впливу </w:t>
      </w:r>
      <w:r w:rsidRPr="00381BE0">
        <w:rPr>
          <w:rFonts w:cs="Times New Roman"/>
          <w:b/>
          <w:bCs/>
          <w:szCs w:val="24"/>
        </w:rPr>
        <w:t xml:space="preserve">цього конфлікту інтересів на профіль ризику КС та прийняття рішення про вжиття відповідних заходів. Обов’язок керівників КС щодо утримання від голосування з будь-якого питання, яке може спричинити конфлікт інтересів або зашкодити об’єктивному ставленню чи </w:t>
      </w:r>
      <w:r w:rsidRPr="00381BE0">
        <w:rPr>
          <w:rFonts w:cs="Times New Roman"/>
          <w:b/>
          <w:bCs/>
          <w:szCs w:val="24"/>
        </w:rPr>
        <w:t>належному виконанню ними обов’язків перед КС. Порядок відсторонення керівника КС від голосування або участі іншим чином у прийнятті надавачем фінансових послуг будь-якого рішення, щодо якого в нього є конфлікт інтересів</w:t>
      </w:r>
    </w:p>
    <w:p w14:paraId="30BAB047" w14:textId="77777777" w:rsidR="00AD257F" w:rsidRPr="00381BE0" w:rsidRDefault="00046D06">
      <w:pPr>
        <w:pStyle w:val="a8"/>
        <w:jc w:val="both"/>
        <w:rPr>
          <w:rFonts w:cs="Times New Roman"/>
          <w:szCs w:val="24"/>
        </w:rPr>
      </w:pPr>
      <w:r w:rsidRPr="00381BE0">
        <w:rPr>
          <w:rFonts w:cs="Times New Roman"/>
          <w:szCs w:val="24"/>
        </w:rPr>
        <w:tab/>
        <w:t>7.1. У разі отримання інформації ві</w:t>
      </w:r>
      <w:r w:rsidRPr="00381BE0">
        <w:rPr>
          <w:rFonts w:cs="Times New Roman"/>
          <w:szCs w:val="24"/>
        </w:rPr>
        <w:t>д осіб, зазначених в п. 6.2. цієї Політики, про обставини, що можуть спричинити або вже спричинили конфлікт інтересів, головуючий на засіданні Спостережної ради, Правління або Кредитного комітету чи секретар зобов’язані роз’яснити таким особам порядок їх д</w:t>
      </w:r>
      <w:r w:rsidRPr="00381BE0">
        <w:rPr>
          <w:rFonts w:cs="Times New Roman"/>
          <w:szCs w:val="24"/>
        </w:rPr>
        <w:t>ій щодо врегулювання конфлікту інтересів до початку такого засідання.</w:t>
      </w:r>
    </w:p>
    <w:p w14:paraId="050958A8" w14:textId="77777777" w:rsidR="00AD257F" w:rsidRPr="00381BE0" w:rsidRDefault="00046D06">
      <w:pPr>
        <w:pStyle w:val="a8"/>
        <w:jc w:val="both"/>
      </w:pPr>
      <w:r w:rsidRPr="00381BE0">
        <w:rPr>
          <w:rFonts w:cs="Times New Roman"/>
          <w:szCs w:val="24"/>
        </w:rPr>
        <w:tab/>
        <w:t>7.2. Після початку засідання головуючий на засіданні Спостережної ради, Правління або Кредитного комітету чи секретар повідомляє про наявність конфлікту інтересів у присутніх на засідан</w:t>
      </w:r>
      <w:r w:rsidRPr="00381BE0">
        <w:rPr>
          <w:rFonts w:cs="Times New Roman"/>
          <w:szCs w:val="24"/>
        </w:rPr>
        <w:t>ні осіб.</w:t>
      </w:r>
    </w:p>
    <w:p w14:paraId="529AD5BC" w14:textId="77777777" w:rsidR="00AD257F" w:rsidRPr="00381BE0" w:rsidRDefault="00046D06">
      <w:pPr>
        <w:pStyle w:val="a8"/>
        <w:jc w:val="both"/>
      </w:pPr>
      <w:r w:rsidRPr="00381BE0">
        <w:rPr>
          <w:rFonts w:cs="Times New Roman"/>
          <w:szCs w:val="24"/>
        </w:rPr>
        <w:tab/>
        <w:t>7.3. При розгляді питань, які передбачають прийняття рішення Спостережною радою, Правлінням або Кредитним комітетом щодо питань, по яких у присутніх осіб виник конфлікт інтересів, Спостережна рада, Правління або Кредитний комітет повинні зафіксув</w:t>
      </w:r>
      <w:r w:rsidRPr="00381BE0">
        <w:rPr>
          <w:rFonts w:cs="Times New Roman"/>
          <w:szCs w:val="24"/>
        </w:rPr>
        <w:t>ати в своєму протоколі такий факт.</w:t>
      </w:r>
    </w:p>
    <w:p w14:paraId="190669B0" w14:textId="77777777" w:rsidR="00AD257F" w:rsidRPr="00381BE0" w:rsidRDefault="00046D06">
      <w:pPr>
        <w:pStyle w:val="a8"/>
        <w:jc w:val="both"/>
      </w:pPr>
      <w:r w:rsidRPr="00381BE0">
        <w:rPr>
          <w:rFonts w:cs="Times New Roman"/>
          <w:szCs w:val="24"/>
        </w:rPr>
        <w:tab/>
        <w:t>7.4. Члени Спостережної ради КС, голова та члени Правління КС, члени Кредитного комітету з</w:t>
      </w:r>
      <w:r w:rsidRPr="00381BE0">
        <w:rPr>
          <w:rFonts w:cs="Times New Roman"/>
          <w:szCs w:val="24"/>
          <w:lang w:val="ru-RU"/>
        </w:rPr>
        <w:t>о</w:t>
      </w:r>
      <w:proofErr w:type="spellStart"/>
      <w:r w:rsidRPr="00381BE0">
        <w:rPr>
          <w:rFonts w:cs="Times New Roman"/>
          <w:szCs w:val="24"/>
        </w:rPr>
        <w:t>бов’язані</w:t>
      </w:r>
      <w:proofErr w:type="spellEnd"/>
      <w:r w:rsidRPr="00381BE0">
        <w:rPr>
          <w:rFonts w:cs="Times New Roman"/>
          <w:szCs w:val="24"/>
        </w:rPr>
        <w:t xml:space="preserve"> утриматися від голосування з будь-якого питання, яке може спричинити конфлікт інтересів або зашкодити об’єктивному став</w:t>
      </w:r>
      <w:r w:rsidRPr="00381BE0">
        <w:rPr>
          <w:rFonts w:cs="Times New Roman"/>
          <w:szCs w:val="24"/>
        </w:rPr>
        <w:t>ленню чи належному виконанню ними обов’язків перед КС.</w:t>
      </w:r>
    </w:p>
    <w:p w14:paraId="261136FE" w14:textId="77777777" w:rsidR="00AD257F" w:rsidRPr="00381BE0" w:rsidRDefault="00046D06">
      <w:pPr>
        <w:pStyle w:val="a8"/>
        <w:jc w:val="both"/>
      </w:pPr>
      <w:r w:rsidRPr="00381BE0">
        <w:rPr>
          <w:rFonts w:cs="Times New Roman"/>
          <w:szCs w:val="24"/>
        </w:rPr>
        <w:tab/>
        <w:t>7.5. У разі недотримання членом Спостережної ради КС, головою та членом Правління КС, членом Кредитного комітету свого обов’язку, передбаченого п. 7.4. цієї Політики, рішенням Спостережної ради КС, Пр</w:t>
      </w:r>
      <w:r w:rsidRPr="00381BE0">
        <w:rPr>
          <w:rFonts w:cs="Times New Roman"/>
          <w:szCs w:val="24"/>
        </w:rPr>
        <w:t>авління КС або кредитного комітету така особа відстороняється від голосування по питанням щодо яких у неї виник конфлікт інтересів.</w:t>
      </w:r>
    </w:p>
    <w:p w14:paraId="7D776EA2" w14:textId="77777777" w:rsidR="00AD257F" w:rsidRPr="00381BE0" w:rsidRDefault="00046D06">
      <w:pPr>
        <w:pStyle w:val="a8"/>
        <w:jc w:val="both"/>
        <w:rPr>
          <w:rFonts w:cs="Times New Roman"/>
          <w:szCs w:val="24"/>
        </w:rPr>
      </w:pPr>
      <w:r w:rsidRPr="00381BE0">
        <w:rPr>
          <w:rFonts w:cs="Times New Roman"/>
          <w:szCs w:val="24"/>
        </w:rPr>
        <w:tab/>
        <w:t>Спостережна рада КС своїм рішенням може тимчасово відсторонити голову та членів Правління КС від виконання своїх повноважен</w:t>
      </w:r>
      <w:r w:rsidRPr="00381BE0">
        <w:rPr>
          <w:rFonts w:cs="Times New Roman"/>
          <w:szCs w:val="24"/>
        </w:rPr>
        <w:t>ь на час вирішення Правлінням КС питання щодо якого у голови або члена правління виник конфлікт інтересів.</w:t>
      </w:r>
    </w:p>
    <w:p w14:paraId="69DC3E2D" w14:textId="77777777" w:rsidR="00AD257F" w:rsidRPr="00381BE0" w:rsidRDefault="00046D06">
      <w:pPr>
        <w:pStyle w:val="a8"/>
        <w:jc w:val="both"/>
        <w:rPr>
          <w:rFonts w:cs="Times New Roman"/>
          <w:szCs w:val="24"/>
        </w:rPr>
      </w:pPr>
      <w:r w:rsidRPr="00381BE0">
        <w:rPr>
          <w:rFonts w:cs="Times New Roman"/>
          <w:szCs w:val="24"/>
        </w:rPr>
        <w:tab/>
        <w:t>Рішення з питань, передбачених цим пунктом, приймаються та оформлюються згідно з внутрішніми положеннями про відповідний орган КС.</w:t>
      </w:r>
    </w:p>
    <w:p w14:paraId="414A31F8" w14:textId="2FADC15C" w:rsidR="00AD257F" w:rsidRPr="00381BE0" w:rsidRDefault="00046D06">
      <w:pPr>
        <w:pStyle w:val="a8"/>
        <w:jc w:val="both"/>
      </w:pPr>
      <w:r w:rsidRPr="00381BE0">
        <w:rPr>
          <w:rFonts w:cs="Times New Roman"/>
          <w:szCs w:val="24"/>
        </w:rPr>
        <w:tab/>
        <w:t>7.6. Під час під</w:t>
      </w:r>
      <w:r w:rsidRPr="00381BE0">
        <w:rPr>
          <w:rFonts w:cs="Times New Roman"/>
          <w:szCs w:val="24"/>
        </w:rPr>
        <w:t xml:space="preserve">готовки та прийняття рішення, де має місце конфлікт інтересів, у протоколі засідання Спостережної ради КС, Правління КС або Кредитного комітету </w:t>
      </w:r>
      <w:proofErr w:type="spellStart"/>
      <w:r w:rsidRPr="00381BE0">
        <w:rPr>
          <w:rFonts w:cs="Times New Roman"/>
          <w:szCs w:val="24"/>
        </w:rPr>
        <w:t>обов’я</w:t>
      </w:r>
      <w:r w:rsidRPr="00381BE0">
        <w:rPr>
          <w:rFonts w:cs="Times New Roman"/>
          <w:szCs w:val="24"/>
        </w:rPr>
        <w:t>з</w:t>
      </w:r>
      <w:r w:rsidR="00B13936">
        <w:rPr>
          <w:rFonts w:cs="Times New Roman"/>
          <w:szCs w:val="24"/>
        </w:rPr>
        <w:t>-</w:t>
      </w:r>
      <w:r w:rsidRPr="00381BE0">
        <w:rPr>
          <w:rFonts w:cs="Times New Roman"/>
          <w:szCs w:val="24"/>
        </w:rPr>
        <w:t>ково</w:t>
      </w:r>
      <w:proofErr w:type="spellEnd"/>
      <w:r w:rsidRPr="00381BE0">
        <w:rPr>
          <w:rFonts w:cs="Times New Roman"/>
          <w:szCs w:val="24"/>
        </w:rPr>
        <w:t xml:space="preserve"> робиться відмітка про відсутність голосу особи, щодо якого має місце конфлікт інтересів.</w:t>
      </w:r>
    </w:p>
    <w:p w14:paraId="566BC6F7" w14:textId="77777777" w:rsidR="00AD257F" w:rsidRPr="00381BE0" w:rsidRDefault="00046D06">
      <w:pPr>
        <w:pStyle w:val="a8"/>
        <w:jc w:val="both"/>
      </w:pPr>
      <w:r w:rsidRPr="00381BE0">
        <w:rPr>
          <w:rFonts w:cs="Times New Roman"/>
          <w:szCs w:val="24"/>
        </w:rPr>
        <w:tab/>
        <w:t>7.7. Голов</w:t>
      </w:r>
      <w:r w:rsidRPr="00381BE0">
        <w:rPr>
          <w:rFonts w:cs="Times New Roman"/>
          <w:szCs w:val="24"/>
        </w:rPr>
        <w:t>а правління КС протягом двох робочих днів після отримання повідомлення від особи, зазначеної в п. 6.4. цієї Політики, приймає рішення щодо врегулювання конфлікту інтересів, про що повідомляє відповідну особу.</w:t>
      </w:r>
    </w:p>
    <w:p w14:paraId="7FBCE3B1" w14:textId="77777777" w:rsidR="00AD257F" w:rsidRPr="00381BE0" w:rsidRDefault="00046D06">
      <w:pPr>
        <w:pStyle w:val="a8"/>
        <w:jc w:val="both"/>
      </w:pPr>
      <w:r w:rsidRPr="00381BE0">
        <w:rPr>
          <w:rFonts w:cs="Times New Roman"/>
          <w:szCs w:val="24"/>
        </w:rPr>
        <w:tab/>
        <w:t>7.8. Будь-яка особа зобов’язана не вчиняти дій</w:t>
      </w:r>
      <w:r w:rsidRPr="00381BE0">
        <w:rPr>
          <w:rFonts w:cs="Times New Roman"/>
          <w:szCs w:val="24"/>
        </w:rPr>
        <w:t xml:space="preserve"> та не приймати рішень в умовах реального конфлікту інтересів, а також вжити заходів щодо врегулювання реального чи потенційного конфлікту інтересів.</w:t>
      </w:r>
    </w:p>
    <w:p w14:paraId="0C780812" w14:textId="77777777" w:rsidR="00AD257F" w:rsidRPr="00381BE0" w:rsidRDefault="00046D06">
      <w:pPr>
        <w:pStyle w:val="a8"/>
        <w:jc w:val="both"/>
      </w:pPr>
      <w:r w:rsidRPr="00381BE0">
        <w:rPr>
          <w:rFonts w:cs="Times New Roman"/>
          <w:szCs w:val="24"/>
        </w:rPr>
        <w:tab/>
        <w:t>7.9. Після отримання рішення голови Правління КС особи, зазначені в п. 6.4. цієї Політики, вчиняють дії в</w:t>
      </w:r>
      <w:r w:rsidRPr="00381BE0">
        <w:rPr>
          <w:rFonts w:cs="Times New Roman"/>
          <w:szCs w:val="24"/>
        </w:rPr>
        <w:t>ідповідно до визначеного Головою правління КС способу врегулювання конфлікту інтересів.</w:t>
      </w:r>
    </w:p>
    <w:p w14:paraId="73DA5D4C" w14:textId="77777777" w:rsidR="00AD257F" w:rsidRPr="00381BE0" w:rsidRDefault="00046D06">
      <w:pPr>
        <w:pStyle w:val="a8"/>
        <w:jc w:val="both"/>
      </w:pPr>
      <w:r w:rsidRPr="00381BE0">
        <w:rPr>
          <w:rFonts w:cs="Times New Roman"/>
          <w:szCs w:val="24"/>
        </w:rPr>
        <w:tab/>
        <w:t>7.10. Голова Спостережної ради КС, голова правління КС або голова Кредитного комітету негайно інформує особу, відповідальну за фінансовий моніторинг в КС, про виникнен</w:t>
      </w:r>
      <w:r w:rsidRPr="00381BE0">
        <w:rPr>
          <w:rFonts w:cs="Times New Roman"/>
          <w:szCs w:val="24"/>
        </w:rPr>
        <w:t>ня реального або потенційного конфлікту інтересів, яка визначає вплив цього конфлікту інтересів на профіль ризику КС відповідно до внутрішніх правил КС з питань фінансового моніторингу.</w:t>
      </w:r>
    </w:p>
    <w:p w14:paraId="1B3A26BF" w14:textId="77777777" w:rsidR="00AD257F" w:rsidRPr="00381BE0" w:rsidRDefault="00AD257F">
      <w:pPr>
        <w:pStyle w:val="a8"/>
        <w:jc w:val="both"/>
        <w:rPr>
          <w:rFonts w:cs="Times New Roman"/>
          <w:szCs w:val="24"/>
        </w:rPr>
      </w:pPr>
    </w:p>
    <w:p w14:paraId="20ED23DD" w14:textId="77777777" w:rsidR="00AD257F" w:rsidRPr="00381BE0" w:rsidRDefault="00046D06">
      <w:pPr>
        <w:pStyle w:val="a8"/>
        <w:jc w:val="center"/>
        <w:rPr>
          <w:rFonts w:cs="Times New Roman"/>
          <w:b/>
          <w:bCs/>
          <w:szCs w:val="24"/>
        </w:rPr>
      </w:pPr>
      <w:r w:rsidRPr="00381BE0">
        <w:rPr>
          <w:rFonts w:cs="Times New Roman"/>
          <w:b/>
          <w:bCs/>
          <w:szCs w:val="24"/>
        </w:rPr>
        <w:t>8. Процедура врегулювання конфлікту інтересів</w:t>
      </w:r>
    </w:p>
    <w:p w14:paraId="44858AC9" w14:textId="77777777" w:rsidR="00AD257F" w:rsidRPr="00381BE0" w:rsidRDefault="00046D06">
      <w:pPr>
        <w:pStyle w:val="a8"/>
        <w:jc w:val="both"/>
        <w:rPr>
          <w:rFonts w:cs="Times New Roman"/>
          <w:szCs w:val="24"/>
        </w:rPr>
      </w:pPr>
      <w:r w:rsidRPr="00381BE0">
        <w:rPr>
          <w:rFonts w:cs="Times New Roman"/>
          <w:szCs w:val="24"/>
        </w:rPr>
        <w:tab/>
        <w:t>8.1. Конфлікт інтересі</w:t>
      </w:r>
      <w:r w:rsidRPr="00381BE0">
        <w:rPr>
          <w:rFonts w:cs="Times New Roman"/>
          <w:szCs w:val="24"/>
        </w:rPr>
        <w:t>в може бути врегульований самостійно працівником або шляхом вжиття спеціальних заходів врегулювання.</w:t>
      </w:r>
    </w:p>
    <w:p w14:paraId="522A0F05" w14:textId="77777777" w:rsidR="00AD257F" w:rsidRPr="00381BE0" w:rsidRDefault="00046D06">
      <w:pPr>
        <w:pStyle w:val="a8"/>
        <w:jc w:val="both"/>
        <w:rPr>
          <w:rFonts w:cs="Times New Roman"/>
          <w:szCs w:val="24"/>
        </w:rPr>
      </w:pPr>
      <w:r w:rsidRPr="00381BE0">
        <w:rPr>
          <w:rFonts w:cs="Times New Roman"/>
          <w:szCs w:val="24"/>
        </w:rPr>
        <w:tab/>
        <w:t>8.2. Спеціальні заходи врегулювання застосовуються:</w:t>
      </w:r>
    </w:p>
    <w:p w14:paraId="328F1007" w14:textId="77777777" w:rsidR="00AD257F" w:rsidRPr="00381BE0" w:rsidRDefault="00046D06">
      <w:pPr>
        <w:pStyle w:val="a8"/>
        <w:jc w:val="both"/>
        <w:rPr>
          <w:rFonts w:cs="Times New Roman"/>
          <w:szCs w:val="24"/>
        </w:rPr>
      </w:pPr>
      <w:r w:rsidRPr="00381BE0">
        <w:rPr>
          <w:rFonts w:cs="Times New Roman"/>
          <w:szCs w:val="24"/>
        </w:rPr>
        <w:tab/>
        <w:t>- щодо Голови та членів Правління КС, членів кредитного комітету - Спостережною радою КС;</w:t>
      </w:r>
    </w:p>
    <w:p w14:paraId="3566B4E2" w14:textId="77777777" w:rsidR="00AD257F" w:rsidRPr="00381BE0" w:rsidRDefault="00046D06">
      <w:pPr>
        <w:pStyle w:val="a8"/>
        <w:jc w:val="both"/>
        <w:rPr>
          <w:rFonts w:cs="Times New Roman"/>
          <w:szCs w:val="24"/>
        </w:rPr>
      </w:pPr>
      <w:r w:rsidRPr="00381BE0">
        <w:rPr>
          <w:rFonts w:cs="Times New Roman"/>
          <w:szCs w:val="24"/>
        </w:rPr>
        <w:tab/>
        <w:t>- щодо інш</w:t>
      </w:r>
      <w:r w:rsidRPr="00381BE0">
        <w:rPr>
          <w:rFonts w:cs="Times New Roman"/>
          <w:szCs w:val="24"/>
        </w:rPr>
        <w:t>их працівників - Головою правління КС.</w:t>
      </w:r>
    </w:p>
    <w:p w14:paraId="403621DC" w14:textId="77777777" w:rsidR="00AD257F" w:rsidRPr="00381BE0" w:rsidRDefault="00046D06">
      <w:pPr>
        <w:pStyle w:val="a8"/>
        <w:jc w:val="both"/>
        <w:rPr>
          <w:rFonts w:cs="Times New Roman"/>
          <w:szCs w:val="24"/>
        </w:rPr>
      </w:pPr>
      <w:r w:rsidRPr="00381BE0">
        <w:rPr>
          <w:rFonts w:cs="Times New Roman"/>
          <w:szCs w:val="24"/>
        </w:rPr>
        <w:tab/>
        <w:t>8.3. До спеціальних заходів врегулювання відносяться:</w:t>
      </w:r>
    </w:p>
    <w:p w14:paraId="77BDD401" w14:textId="77777777" w:rsidR="00AD257F" w:rsidRPr="00381BE0" w:rsidRDefault="00046D06">
      <w:pPr>
        <w:pStyle w:val="a8"/>
        <w:jc w:val="both"/>
        <w:rPr>
          <w:rFonts w:cs="Times New Roman"/>
          <w:szCs w:val="24"/>
        </w:rPr>
      </w:pPr>
      <w:r w:rsidRPr="00381BE0">
        <w:rPr>
          <w:rFonts w:cs="Times New Roman"/>
          <w:szCs w:val="24"/>
        </w:rPr>
        <w:tab/>
        <w:t>-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14:paraId="487B1775" w14:textId="77777777" w:rsidR="00AD257F" w:rsidRPr="00381BE0" w:rsidRDefault="00046D06">
      <w:pPr>
        <w:pStyle w:val="a8"/>
        <w:jc w:val="both"/>
        <w:rPr>
          <w:rFonts w:cs="Times New Roman"/>
          <w:szCs w:val="24"/>
        </w:rPr>
      </w:pPr>
      <w:r w:rsidRPr="00381BE0">
        <w:rPr>
          <w:rFonts w:cs="Times New Roman"/>
          <w:szCs w:val="24"/>
        </w:rPr>
        <w:tab/>
        <w:t>- за</w:t>
      </w:r>
      <w:r w:rsidRPr="00381BE0">
        <w:rPr>
          <w:rFonts w:cs="Times New Roman"/>
          <w:szCs w:val="24"/>
        </w:rPr>
        <w:t>стосування зовнішнього контролю за виконанням особою відповідного завдання, вчиненням нею певних дій чи прийняття рішень;</w:t>
      </w:r>
    </w:p>
    <w:p w14:paraId="353FCF54" w14:textId="77777777" w:rsidR="00AD257F" w:rsidRPr="00381BE0" w:rsidRDefault="00046D06">
      <w:pPr>
        <w:pStyle w:val="a8"/>
        <w:jc w:val="both"/>
        <w:rPr>
          <w:rFonts w:cs="Times New Roman"/>
          <w:szCs w:val="24"/>
        </w:rPr>
      </w:pPr>
      <w:r w:rsidRPr="00381BE0">
        <w:rPr>
          <w:rFonts w:cs="Times New Roman"/>
          <w:szCs w:val="24"/>
        </w:rPr>
        <w:tab/>
        <w:t>- переведення особи на іншу посаду;</w:t>
      </w:r>
    </w:p>
    <w:p w14:paraId="6C018B9A" w14:textId="77777777" w:rsidR="00AD257F" w:rsidRPr="00381BE0" w:rsidRDefault="00046D06">
      <w:pPr>
        <w:pStyle w:val="a8"/>
        <w:jc w:val="both"/>
        <w:rPr>
          <w:rFonts w:cs="Times New Roman"/>
          <w:szCs w:val="24"/>
        </w:rPr>
      </w:pPr>
      <w:r w:rsidRPr="00381BE0">
        <w:rPr>
          <w:rFonts w:cs="Times New Roman"/>
          <w:szCs w:val="24"/>
        </w:rPr>
        <w:tab/>
        <w:t>- звільнення особи.</w:t>
      </w:r>
    </w:p>
    <w:p w14:paraId="125574BB" w14:textId="77777777" w:rsidR="00AD257F" w:rsidRPr="00381BE0" w:rsidRDefault="00046D06">
      <w:pPr>
        <w:pStyle w:val="a8"/>
        <w:jc w:val="both"/>
        <w:rPr>
          <w:rFonts w:cs="Times New Roman"/>
          <w:szCs w:val="24"/>
        </w:rPr>
      </w:pPr>
      <w:r w:rsidRPr="00381BE0">
        <w:rPr>
          <w:rFonts w:cs="Times New Roman"/>
          <w:szCs w:val="24"/>
        </w:rPr>
        <w:tab/>
        <w:t xml:space="preserve">8.4. Додатковим спеціальним заходом врегулювання щодо Голови та членів </w:t>
      </w:r>
      <w:r w:rsidRPr="00381BE0">
        <w:rPr>
          <w:rFonts w:cs="Times New Roman"/>
          <w:szCs w:val="24"/>
        </w:rPr>
        <w:t>Правління КС може бути припинення повноважень Голови або члена Правління КС або тимчасове відсторонений від виконання своїх повноважень на підставі ч. 3 ст. 99 ЦК України.</w:t>
      </w:r>
    </w:p>
    <w:p w14:paraId="736BDF0E" w14:textId="77777777" w:rsidR="00AD257F" w:rsidRPr="00381BE0" w:rsidRDefault="00046D06">
      <w:pPr>
        <w:pStyle w:val="a8"/>
        <w:jc w:val="both"/>
        <w:rPr>
          <w:rFonts w:cs="Times New Roman"/>
          <w:szCs w:val="24"/>
        </w:rPr>
      </w:pPr>
      <w:r w:rsidRPr="00381BE0">
        <w:rPr>
          <w:rFonts w:cs="Times New Roman"/>
          <w:szCs w:val="24"/>
        </w:rPr>
        <w:tab/>
        <w:t>8.5. Усунення особи від виконання завдання, вчинення дій, прийняття рішення чи учас</w:t>
      </w:r>
      <w:r w:rsidRPr="00381BE0">
        <w:rPr>
          <w:rFonts w:cs="Times New Roman"/>
          <w:szCs w:val="24"/>
        </w:rPr>
        <w:t>ті в його прийнятті здійснюється за сукупності таких обставин:</w:t>
      </w:r>
    </w:p>
    <w:p w14:paraId="0C5913FA" w14:textId="77777777" w:rsidR="00AD257F" w:rsidRPr="00381BE0" w:rsidRDefault="00046D06">
      <w:pPr>
        <w:pStyle w:val="a8"/>
        <w:jc w:val="both"/>
        <w:rPr>
          <w:rFonts w:cs="Times New Roman"/>
          <w:szCs w:val="24"/>
        </w:rPr>
      </w:pPr>
      <w:r w:rsidRPr="00381BE0">
        <w:rPr>
          <w:rFonts w:cs="Times New Roman"/>
          <w:szCs w:val="24"/>
        </w:rPr>
        <w:tab/>
        <w:t>- при наявності реального чи потенційного конфлікту інтересів;</w:t>
      </w:r>
    </w:p>
    <w:p w14:paraId="506002E9" w14:textId="77777777" w:rsidR="00AD257F" w:rsidRPr="00381BE0" w:rsidRDefault="00046D06">
      <w:pPr>
        <w:pStyle w:val="a8"/>
        <w:jc w:val="both"/>
        <w:rPr>
          <w:rFonts w:cs="Times New Roman"/>
          <w:szCs w:val="24"/>
        </w:rPr>
      </w:pPr>
      <w:r w:rsidRPr="00381BE0">
        <w:rPr>
          <w:rFonts w:cs="Times New Roman"/>
          <w:szCs w:val="24"/>
        </w:rPr>
        <w:tab/>
        <w:t>- якщо конфлікт інтересів не має постійного характеру;</w:t>
      </w:r>
    </w:p>
    <w:p w14:paraId="0E5C7B1D" w14:textId="77777777" w:rsidR="00AD257F" w:rsidRPr="00381BE0" w:rsidRDefault="00046D06">
      <w:pPr>
        <w:pStyle w:val="a8"/>
        <w:jc w:val="both"/>
        <w:rPr>
          <w:rFonts w:cs="Times New Roman"/>
          <w:szCs w:val="24"/>
        </w:rPr>
      </w:pPr>
      <w:r w:rsidRPr="00381BE0">
        <w:rPr>
          <w:rFonts w:cs="Times New Roman"/>
          <w:szCs w:val="24"/>
        </w:rPr>
        <w:tab/>
        <w:t xml:space="preserve">- за умови можливості прийняти рішення або вчинити відповідні дії без </w:t>
      </w:r>
      <w:r w:rsidRPr="00381BE0">
        <w:rPr>
          <w:rFonts w:cs="Times New Roman"/>
          <w:szCs w:val="24"/>
        </w:rPr>
        <w:t>такої особи чи можливості залучити іншого працівника.</w:t>
      </w:r>
    </w:p>
    <w:p w14:paraId="0CEBD28B" w14:textId="77777777" w:rsidR="00AD257F" w:rsidRPr="00381BE0" w:rsidRDefault="00046D06">
      <w:pPr>
        <w:pStyle w:val="a8"/>
        <w:jc w:val="both"/>
        <w:rPr>
          <w:rFonts w:cs="Times New Roman"/>
          <w:szCs w:val="24"/>
        </w:rPr>
      </w:pPr>
      <w:r w:rsidRPr="00381BE0">
        <w:rPr>
          <w:rFonts w:cs="Times New Roman"/>
          <w:szCs w:val="24"/>
        </w:rPr>
        <w:tab/>
        <w:t>8.6. Застосування зовнішнього контролю за виконанням особою відповідного завдання, вчиненням нею певних дій чи прийняття рішень здійснюється за сукупності таких обставин:</w:t>
      </w:r>
    </w:p>
    <w:p w14:paraId="4DF8CB27" w14:textId="77777777" w:rsidR="00AD257F" w:rsidRPr="00381BE0" w:rsidRDefault="00046D06">
      <w:pPr>
        <w:pStyle w:val="a8"/>
        <w:jc w:val="both"/>
        <w:rPr>
          <w:rFonts w:cs="Times New Roman"/>
          <w:szCs w:val="24"/>
        </w:rPr>
      </w:pPr>
      <w:r w:rsidRPr="00381BE0">
        <w:rPr>
          <w:rFonts w:cs="Times New Roman"/>
          <w:szCs w:val="24"/>
        </w:rPr>
        <w:tab/>
        <w:t xml:space="preserve">- при наявності реального чи </w:t>
      </w:r>
      <w:r w:rsidRPr="00381BE0">
        <w:rPr>
          <w:rFonts w:cs="Times New Roman"/>
          <w:szCs w:val="24"/>
        </w:rPr>
        <w:t>потенційного конфлікту інтересів;</w:t>
      </w:r>
    </w:p>
    <w:p w14:paraId="5C967AE5" w14:textId="77777777" w:rsidR="00AD257F" w:rsidRPr="00381BE0" w:rsidRDefault="00046D06">
      <w:pPr>
        <w:pStyle w:val="a8"/>
        <w:jc w:val="both"/>
        <w:rPr>
          <w:rFonts w:cs="Times New Roman"/>
          <w:szCs w:val="24"/>
        </w:rPr>
      </w:pPr>
      <w:r w:rsidRPr="00381BE0">
        <w:rPr>
          <w:rFonts w:cs="Times New Roman"/>
          <w:szCs w:val="24"/>
        </w:rPr>
        <w:tab/>
        <w:t>- якщо конфлікт інтересів має постійний або тимчасовий характер;</w:t>
      </w:r>
    </w:p>
    <w:p w14:paraId="13F59A55" w14:textId="77777777" w:rsidR="00AD257F" w:rsidRPr="00381BE0" w:rsidRDefault="00046D06">
      <w:pPr>
        <w:pStyle w:val="a8"/>
        <w:jc w:val="both"/>
        <w:rPr>
          <w:rFonts w:cs="Times New Roman"/>
          <w:szCs w:val="24"/>
        </w:rPr>
      </w:pPr>
      <w:r w:rsidRPr="00381BE0">
        <w:rPr>
          <w:rFonts w:cs="Times New Roman"/>
          <w:szCs w:val="24"/>
        </w:rPr>
        <w:tab/>
        <w:t>- якщо усунення особи від виконання завдання, вчинення дій, прийняття рішення чи участі в його прийнятті є неможливим;</w:t>
      </w:r>
    </w:p>
    <w:p w14:paraId="502E5B03" w14:textId="77777777" w:rsidR="00AD257F" w:rsidRPr="00381BE0" w:rsidRDefault="00046D06">
      <w:pPr>
        <w:pStyle w:val="a8"/>
        <w:jc w:val="both"/>
        <w:rPr>
          <w:rFonts w:cs="Times New Roman"/>
          <w:szCs w:val="24"/>
        </w:rPr>
      </w:pPr>
      <w:r w:rsidRPr="00381BE0">
        <w:rPr>
          <w:rFonts w:cs="Times New Roman"/>
          <w:szCs w:val="24"/>
        </w:rPr>
        <w:tab/>
        <w:t>- якщо відсутні підстави для її пер</w:t>
      </w:r>
      <w:r w:rsidRPr="00381BE0">
        <w:rPr>
          <w:rFonts w:cs="Times New Roman"/>
          <w:szCs w:val="24"/>
        </w:rPr>
        <w:t>еведення на іншу посаду або звільнення.</w:t>
      </w:r>
    </w:p>
    <w:p w14:paraId="1D665B68" w14:textId="65354971" w:rsidR="00AD257F" w:rsidRPr="00381BE0" w:rsidRDefault="00046D06">
      <w:pPr>
        <w:pStyle w:val="a8"/>
        <w:jc w:val="both"/>
        <w:rPr>
          <w:rFonts w:cs="Times New Roman"/>
          <w:szCs w:val="24"/>
        </w:rPr>
      </w:pPr>
      <w:r w:rsidRPr="00381BE0">
        <w:rPr>
          <w:rFonts w:cs="Times New Roman"/>
          <w:szCs w:val="24"/>
        </w:rPr>
        <w:tab/>
        <w:t>8.7. Застосування зовнішнього контролю за виконанням особою відповідного завдання, вчи</w:t>
      </w:r>
      <w:r w:rsidRPr="00381BE0">
        <w:rPr>
          <w:rFonts w:cs="Times New Roman"/>
          <w:szCs w:val="24"/>
        </w:rPr>
        <w:t>ненням нею певних дій чи прийняття рішень передбачає застосування одного з таких заходів:</w:t>
      </w:r>
    </w:p>
    <w:p w14:paraId="7ACD6C09" w14:textId="77777777" w:rsidR="00AD257F" w:rsidRPr="00381BE0" w:rsidRDefault="00046D06">
      <w:pPr>
        <w:pStyle w:val="a8"/>
        <w:jc w:val="both"/>
        <w:rPr>
          <w:rFonts w:cs="Times New Roman"/>
          <w:szCs w:val="24"/>
        </w:rPr>
      </w:pPr>
      <w:r w:rsidRPr="00381BE0">
        <w:rPr>
          <w:rFonts w:cs="Times New Roman"/>
          <w:szCs w:val="24"/>
        </w:rPr>
        <w:tab/>
        <w:t>- перевірка визначеною рішенням органу</w:t>
      </w:r>
      <w:r w:rsidRPr="00381BE0">
        <w:rPr>
          <w:rFonts w:cs="Times New Roman"/>
          <w:szCs w:val="24"/>
        </w:rPr>
        <w:t>, зазначеного в п. 8.2. цієї Політики, особою/працівником стану та результатів виконання підконтрольною особою завдання, вчинення нею дій, змісту рішень чи проектів рішень, що приймаються або розробляються особою або відповідним колегіальним органом з пита</w:t>
      </w:r>
      <w:r w:rsidRPr="00381BE0">
        <w:rPr>
          <w:rFonts w:cs="Times New Roman"/>
          <w:szCs w:val="24"/>
        </w:rPr>
        <w:t>нь, пов’язаних із предметом конфлікту інтересів;</w:t>
      </w:r>
    </w:p>
    <w:p w14:paraId="35B68B82" w14:textId="77777777" w:rsidR="00AD257F" w:rsidRPr="00381BE0" w:rsidRDefault="00046D06">
      <w:pPr>
        <w:pStyle w:val="a8"/>
        <w:jc w:val="both"/>
        <w:rPr>
          <w:rFonts w:cs="Times New Roman"/>
          <w:szCs w:val="24"/>
        </w:rPr>
      </w:pPr>
      <w:r w:rsidRPr="00381BE0">
        <w:rPr>
          <w:rFonts w:cs="Times New Roman"/>
          <w:szCs w:val="24"/>
        </w:rPr>
        <w:tab/>
        <w:t>- виконання підконтрольною особою завдання, вчинення нею дій, розгляд справ, підготовка та прийняття нею рішень у присутності визначеною рішенням органу, зазначеного в п. 8.2. цієї Політики, особи/працівник</w:t>
      </w:r>
      <w:r w:rsidRPr="00381BE0">
        <w:rPr>
          <w:rFonts w:cs="Times New Roman"/>
          <w:szCs w:val="24"/>
        </w:rPr>
        <w:t>а.</w:t>
      </w:r>
    </w:p>
    <w:p w14:paraId="3712C5FB" w14:textId="77777777" w:rsidR="00AD257F" w:rsidRPr="00381BE0" w:rsidRDefault="00046D06">
      <w:pPr>
        <w:pStyle w:val="a8"/>
        <w:jc w:val="both"/>
        <w:rPr>
          <w:rFonts w:cs="Times New Roman"/>
          <w:szCs w:val="24"/>
        </w:rPr>
      </w:pPr>
      <w:r w:rsidRPr="00381BE0">
        <w:rPr>
          <w:rFonts w:cs="Times New Roman"/>
          <w:szCs w:val="24"/>
        </w:rPr>
        <w:tab/>
        <w:t>8.8.  Переведення особи на іншу посаду здійснюється за сукупності таких обставин:</w:t>
      </w:r>
    </w:p>
    <w:p w14:paraId="6641FA29" w14:textId="77777777" w:rsidR="00AD257F" w:rsidRPr="00381BE0" w:rsidRDefault="00046D06">
      <w:pPr>
        <w:pStyle w:val="a8"/>
        <w:jc w:val="both"/>
        <w:rPr>
          <w:rFonts w:cs="Times New Roman"/>
          <w:szCs w:val="24"/>
        </w:rPr>
      </w:pPr>
      <w:r w:rsidRPr="00381BE0">
        <w:rPr>
          <w:rFonts w:cs="Times New Roman"/>
          <w:szCs w:val="24"/>
        </w:rPr>
        <w:tab/>
        <w:t>- при наявності реального чи потенційного конфлікту інтересів;</w:t>
      </w:r>
    </w:p>
    <w:p w14:paraId="0C26D7C8" w14:textId="77777777" w:rsidR="00AD257F" w:rsidRPr="00381BE0" w:rsidRDefault="00046D06">
      <w:pPr>
        <w:pStyle w:val="a8"/>
        <w:jc w:val="both"/>
        <w:rPr>
          <w:rFonts w:cs="Times New Roman"/>
          <w:szCs w:val="24"/>
        </w:rPr>
      </w:pPr>
      <w:r w:rsidRPr="00381BE0">
        <w:rPr>
          <w:rFonts w:cs="Times New Roman"/>
          <w:szCs w:val="24"/>
        </w:rPr>
        <w:tab/>
        <w:t>- якщо конфлікт інтересів має постійний характер;</w:t>
      </w:r>
    </w:p>
    <w:p w14:paraId="4930C1D0" w14:textId="77777777" w:rsidR="00AD257F" w:rsidRPr="00381BE0" w:rsidRDefault="00046D06">
      <w:pPr>
        <w:pStyle w:val="a8"/>
        <w:jc w:val="both"/>
        <w:rPr>
          <w:rFonts w:cs="Times New Roman"/>
          <w:szCs w:val="24"/>
        </w:rPr>
      </w:pPr>
      <w:r w:rsidRPr="00381BE0">
        <w:rPr>
          <w:rFonts w:cs="Times New Roman"/>
          <w:szCs w:val="24"/>
        </w:rPr>
        <w:tab/>
        <w:t>- якщо не може бути врегульований шляхом усунення тако</w:t>
      </w:r>
      <w:r w:rsidRPr="00381BE0">
        <w:rPr>
          <w:rFonts w:cs="Times New Roman"/>
          <w:szCs w:val="24"/>
        </w:rPr>
        <w:t>ї особи від виконання завдання, вчинення дій, прийняття рішення чи участі в його прийнятті;</w:t>
      </w:r>
    </w:p>
    <w:p w14:paraId="6E881E34" w14:textId="77777777" w:rsidR="00AD257F" w:rsidRPr="00381BE0" w:rsidRDefault="00046D06">
      <w:pPr>
        <w:pStyle w:val="a8"/>
        <w:jc w:val="both"/>
        <w:rPr>
          <w:rFonts w:cs="Times New Roman"/>
          <w:szCs w:val="24"/>
        </w:rPr>
      </w:pPr>
      <w:r w:rsidRPr="00381BE0">
        <w:rPr>
          <w:rFonts w:cs="Times New Roman"/>
          <w:szCs w:val="24"/>
        </w:rPr>
        <w:tab/>
        <w:t>- за наявності вакантної посади, яка за своїми характеристиками відповідає особистим та професійним якостям особи;</w:t>
      </w:r>
    </w:p>
    <w:p w14:paraId="76FBA254" w14:textId="77777777" w:rsidR="00AD257F" w:rsidRPr="00381BE0" w:rsidRDefault="00046D06">
      <w:pPr>
        <w:pStyle w:val="a8"/>
        <w:jc w:val="both"/>
        <w:rPr>
          <w:rFonts w:cs="Times New Roman"/>
          <w:szCs w:val="24"/>
        </w:rPr>
      </w:pPr>
      <w:r w:rsidRPr="00381BE0">
        <w:rPr>
          <w:rFonts w:cs="Times New Roman"/>
          <w:szCs w:val="24"/>
        </w:rPr>
        <w:tab/>
        <w:t>- за наявності згоди на переведення особи;</w:t>
      </w:r>
    </w:p>
    <w:p w14:paraId="2E8F7105" w14:textId="77777777" w:rsidR="00AD257F" w:rsidRPr="00381BE0" w:rsidRDefault="00046D06">
      <w:pPr>
        <w:pStyle w:val="a8"/>
        <w:jc w:val="both"/>
        <w:rPr>
          <w:rFonts w:cs="Times New Roman"/>
          <w:szCs w:val="24"/>
        </w:rPr>
      </w:pPr>
      <w:r w:rsidRPr="00381BE0">
        <w:rPr>
          <w:rFonts w:cs="Times New Roman"/>
          <w:szCs w:val="24"/>
        </w:rPr>
        <w:tab/>
        <w:t>- з</w:t>
      </w:r>
      <w:r w:rsidRPr="00381BE0">
        <w:rPr>
          <w:rFonts w:cs="Times New Roman"/>
          <w:szCs w:val="24"/>
        </w:rPr>
        <w:t xml:space="preserve"> дотриманням інших вимог трудового законодавства.</w:t>
      </w:r>
    </w:p>
    <w:p w14:paraId="4FEF9413" w14:textId="77777777" w:rsidR="00AD257F" w:rsidRPr="00381BE0" w:rsidRDefault="00046D06">
      <w:pPr>
        <w:pStyle w:val="a8"/>
        <w:jc w:val="both"/>
        <w:rPr>
          <w:rFonts w:cs="Times New Roman"/>
          <w:szCs w:val="24"/>
        </w:rPr>
      </w:pPr>
      <w:r w:rsidRPr="00381BE0">
        <w:rPr>
          <w:rFonts w:cs="Times New Roman"/>
          <w:szCs w:val="24"/>
        </w:rPr>
        <w:tab/>
        <w:t>8.9. Звільнення особи з займаної посади здійснюється за сукупності таких обставин:</w:t>
      </w:r>
    </w:p>
    <w:p w14:paraId="35106CC7" w14:textId="77777777" w:rsidR="00AD257F" w:rsidRPr="00381BE0" w:rsidRDefault="00046D06">
      <w:pPr>
        <w:pStyle w:val="a8"/>
        <w:jc w:val="both"/>
        <w:rPr>
          <w:rFonts w:cs="Times New Roman"/>
          <w:szCs w:val="24"/>
        </w:rPr>
      </w:pPr>
      <w:r w:rsidRPr="00381BE0">
        <w:rPr>
          <w:rFonts w:cs="Times New Roman"/>
          <w:szCs w:val="24"/>
        </w:rPr>
        <w:tab/>
        <w:t>- при наявності реального чи потенційного конфлікту інтересів;</w:t>
      </w:r>
    </w:p>
    <w:p w14:paraId="5229D9E5" w14:textId="77777777" w:rsidR="00AD257F" w:rsidRPr="00381BE0" w:rsidRDefault="00046D06">
      <w:pPr>
        <w:pStyle w:val="a8"/>
        <w:jc w:val="both"/>
        <w:rPr>
          <w:rFonts w:cs="Times New Roman"/>
          <w:szCs w:val="24"/>
        </w:rPr>
      </w:pPr>
      <w:r w:rsidRPr="00381BE0">
        <w:rPr>
          <w:rFonts w:cs="Times New Roman"/>
          <w:szCs w:val="24"/>
        </w:rPr>
        <w:tab/>
        <w:t>- якщо конфлікт інтересів має постійний характер;</w:t>
      </w:r>
    </w:p>
    <w:p w14:paraId="2A990A99" w14:textId="77777777" w:rsidR="00AD257F" w:rsidRPr="00381BE0" w:rsidRDefault="00046D06">
      <w:pPr>
        <w:pStyle w:val="a8"/>
        <w:jc w:val="both"/>
        <w:rPr>
          <w:rFonts w:cs="Times New Roman"/>
          <w:szCs w:val="24"/>
        </w:rPr>
      </w:pPr>
      <w:r w:rsidRPr="00381BE0">
        <w:rPr>
          <w:rFonts w:cs="Times New Roman"/>
          <w:szCs w:val="24"/>
        </w:rPr>
        <w:tab/>
        <w:t>- якщо</w:t>
      </w:r>
      <w:r w:rsidRPr="00381BE0">
        <w:rPr>
          <w:rFonts w:cs="Times New Roman"/>
          <w:szCs w:val="24"/>
        </w:rPr>
        <w:t xml:space="preserve"> конфлікт інтересів не може бути врегульований в будь-який інший спосіб, в тому числі через відсутність згоди на переведення на іншу посаду;</w:t>
      </w:r>
    </w:p>
    <w:p w14:paraId="4C385258" w14:textId="77777777" w:rsidR="00AD257F" w:rsidRPr="00381BE0" w:rsidRDefault="00046D06">
      <w:pPr>
        <w:pStyle w:val="a8"/>
        <w:jc w:val="both"/>
        <w:rPr>
          <w:rFonts w:cs="Times New Roman"/>
          <w:szCs w:val="24"/>
        </w:rPr>
      </w:pPr>
      <w:r w:rsidRPr="00381BE0">
        <w:rPr>
          <w:rFonts w:cs="Times New Roman"/>
          <w:szCs w:val="24"/>
        </w:rPr>
        <w:tab/>
        <w:t>- з дотриманням вимог трудового законодавства.</w:t>
      </w:r>
    </w:p>
    <w:p w14:paraId="27BBCDBE" w14:textId="77777777" w:rsidR="00AD257F" w:rsidRPr="00381BE0" w:rsidRDefault="00046D06">
      <w:pPr>
        <w:pStyle w:val="a8"/>
        <w:jc w:val="both"/>
        <w:rPr>
          <w:rFonts w:cs="Times New Roman"/>
          <w:szCs w:val="24"/>
        </w:rPr>
      </w:pPr>
      <w:r w:rsidRPr="00381BE0">
        <w:rPr>
          <w:rFonts w:cs="Times New Roman"/>
          <w:szCs w:val="24"/>
        </w:rPr>
        <w:tab/>
        <w:t>8.10. Спеціальні заходи врегулювання можуть застосовуватись виключ</w:t>
      </w:r>
      <w:r w:rsidRPr="00381BE0">
        <w:rPr>
          <w:rFonts w:cs="Times New Roman"/>
          <w:szCs w:val="24"/>
        </w:rPr>
        <w:t>но до особи, у якої є наявний конфлікт інтересів.</w:t>
      </w:r>
    </w:p>
    <w:p w14:paraId="6AD0A858" w14:textId="77777777" w:rsidR="00AD257F" w:rsidRPr="00381BE0" w:rsidRDefault="00AD257F">
      <w:pPr>
        <w:pStyle w:val="a8"/>
        <w:jc w:val="both"/>
        <w:rPr>
          <w:rFonts w:cs="Times New Roman"/>
          <w:szCs w:val="24"/>
        </w:rPr>
      </w:pPr>
    </w:p>
    <w:p w14:paraId="61D72C41" w14:textId="77777777" w:rsidR="00AD257F" w:rsidRPr="00381BE0" w:rsidRDefault="00046D06">
      <w:pPr>
        <w:pStyle w:val="a8"/>
        <w:jc w:val="both"/>
      </w:pPr>
      <w:r w:rsidRPr="00381BE0">
        <w:rPr>
          <w:rFonts w:cs="Times New Roman"/>
          <w:i/>
          <w:iCs/>
          <w:szCs w:val="24"/>
        </w:rPr>
        <w:tab/>
      </w:r>
      <w:r w:rsidRPr="00381BE0">
        <w:rPr>
          <w:rFonts w:cs="Times New Roman"/>
          <w:szCs w:val="24"/>
        </w:rPr>
        <w:t>9</w:t>
      </w:r>
      <w:r w:rsidRPr="00381BE0">
        <w:rPr>
          <w:b/>
          <w:bCs/>
        </w:rPr>
        <w:t>. Заключні положення</w:t>
      </w:r>
    </w:p>
    <w:p w14:paraId="16C9B639" w14:textId="77777777" w:rsidR="00AD257F" w:rsidRPr="00381BE0" w:rsidRDefault="00046D06">
      <w:pPr>
        <w:pStyle w:val="a8"/>
        <w:jc w:val="both"/>
      </w:pPr>
      <w:r w:rsidRPr="00381BE0">
        <w:tab/>
        <w:t>9.1. Ця Політика набуває чинності з моменту її затвердження Загальними зборами членів КС.</w:t>
      </w:r>
    </w:p>
    <w:p w14:paraId="53605ECE" w14:textId="77777777" w:rsidR="00AD257F" w:rsidRPr="00381BE0" w:rsidRDefault="00046D06">
      <w:pPr>
        <w:pStyle w:val="a8"/>
        <w:jc w:val="both"/>
      </w:pPr>
      <w:r w:rsidRPr="00381BE0">
        <w:tab/>
        <w:t xml:space="preserve">9.2. У випадку невідповідності будь-якої частини цієї Політики законодавству України, в </w:t>
      </w:r>
      <w:r w:rsidRPr="00381BE0">
        <w:t>тому числі у зв’язку з прийняттям нових законодавчих актів, або внесенням змін до чинних, ця Політика буде діяти лише в частині, яка не суперечить законодавству України, до внесення відповідних змін до цієї Політики.</w:t>
      </w:r>
    </w:p>
    <w:p w14:paraId="3321E439" w14:textId="77777777" w:rsidR="00AD257F" w:rsidRPr="00381BE0" w:rsidRDefault="00046D06">
      <w:pPr>
        <w:pStyle w:val="a8"/>
        <w:jc w:val="both"/>
      </w:pPr>
      <w:r w:rsidRPr="00381BE0">
        <w:tab/>
        <w:t>9.3. Усі питання, не врегульовані цією</w:t>
      </w:r>
      <w:r w:rsidRPr="00381BE0">
        <w:t xml:space="preserve"> Політикою, регулюються чинним законодавством України та іншими внутрішніми документами КС.</w:t>
      </w:r>
    </w:p>
    <w:p w14:paraId="613FB79D" w14:textId="1CF59663" w:rsidR="00AD257F" w:rsidRDefault="00046D06">
      <w:pPr>
        <w:pStyle w:val="a8"/>
        <w:jc w:val="both"/>
      </w:pPr>
      <w:r w:rsidRPr="00381BE0">
        <w:tab/>
        <w:t>9.4. Ця Політика переглядається у міру необхідності. Відповідальність за актуалізацію цієї Політики покладається на внутрішнього аудитора/керівник підрозділу внутр</w:t>
      </w:r>
      <w:r w:rsidRPr="00381BE0">
        <w:t>ішнього аудиту</w:t>
      </w:r>
      <w:r w:rsidRPr="00381BE0">
        <w:t>.</w:t>
      </w:r>
    </w:p>
    <w:p w14:paraId="14971947" w14:textId="03B16CF2" w:rsidR="004E5BBD" w:rsidRDefault="004E5BBD">
      <w:pPr>
        <w:pStyle w:val="a8"/>
        <w:jc w:val="both"/>
      </w:pPr>
    </w:p>
    <w:p w14:paraId="48AD4393" w14:textId="3A063911" w:rsidR="004E5BBD" w:rsidRDefault="004E5BBD">
      <w:pPr>
        <w:pStyle w:val="a8"/>
        <w:jc w:val="both"/>
      </w:pPr>
    </w:p>
    <w:p w14:paraId="1BC812C6" w14:textId="65850859" w:rsidR="004E5BBD" w:rsidRDefault="004E5BBD">
      <w:pPr>
        <w:pStyle w:val="a8"/>
        <w:jc w:val="both"/>
      </w:pPr>
    </w:p>
    <w:p w14:paraId="3B9E370B" w14:textId="3FB26C60" w:rsidR="004E5BBD" w:rsidRDefault="004E5BBD">
      <w:pPr>
        <w:pStyle w:val="a8"/>
        <w:jc w:val="both"/>
      </w:pPr>
    </w:p>
    <w:p w14:paraId="3AF46E60" w14:textId="4E3B2800" w:rsidR="004E5BBD" w:rsidRDefault="004E5BBD">
      <w:pPr>
        <w:pStyle w:val="a8"/>
        <w:jc w:val="both"/>
      </w:pPr>
    </w:p>
    <w:p w14:paraId="4E7A5AA5" w14:textId="46F45331" w:rsidR="004E5BBD" w:rsidRDefault="004E5BBD">
      <w:pPr>
        <w:pStyle w:val="a8"/>
        <w:jc w:val="both"/>
      </w:pPr>
    </w:p>
    <w:p w14:paraId="2628642E" w14:textId="76980955" w:rsidR="004E5BBD" w:rsidRDefault="004E5BBD">
      <w:pPr>
        <w:pStyle w:val="a8"/>
        <w:jc w:val="both"/>
      </w:pPr>
    </w:p>
    <w:p w14:paraId="41AAECCD" w14:textId="554B561A" w:rsidR="004E5BBD" w:rsidRDefault="004E5BBD">
      <w:pPr>
        <w:pStyle w:val="a8"/>
        <w:jc w:val="both"/>
      </w:pPr>
    </w:p>
    <w:p w14:paraId="46331749" w14:textId="31111E51" w:rsidR="004E5BBD" w:rsidRDefault="004E5BBD">
      <w:pPr>
        <w:pStyle w:val="a8"/>
        <w:jc w:val="both"/>
      </w:pPr>
    </w:p>
    <w:p w14:paraId="78C4D83F" w14:textId="7F6CA6CC" w:rsidR="004E5BBD" w:rsidRDefault="004E5BBD">
      <w:pPr>
        <w:pStyle w:val="a8"/>
        <w:jc w:val="both"/>
      </w:pPr>
    </w:p>
    <w:p w14:paraId="0647E3E9" w14:textId="0EFF289B" w:rsidR="004E5BBD" w:rsidRDefault="004E5BBD">
      <w:pPr>
        <w:pStyle w:val="a8"/>
        <w:jc w:val="both"/>
      </w:pPr>
    </w:p>
    <w:p w14:paraId="6DC5764E" w14:textId="4B5890C9" w:rsidR="004E5BBD" w:rsidRDefault="004E5BBD">
      <w:pPr>
        <w:pStyle w:val="a8"/>
        <w:jc w:val="both"/>
      </w:pPr>
    </w:p>
    <w:p w14:paraId="1FB75201" w14:textId="56D1A1D1" w:rsidR="004E5BBD" w:rsidRDefault="004E5BBD">
      <w:pPr>
        <w:pStyle w:val="a8"/>
        <w:jc w:val="both"/>
      </w:pPr>
    </w:p>
    <w:p w14:paraId="4339A445" w14:textId="155FC0A3" w:rsidR="004E5BBD" w:rsidRDefault="004E5BBD">
      <w:pPr>
        <w:pStyle w:val="a8"/>
        <w:jc w:val="both"/>
      </w:pPr>
    </w:p>
    <w:p w14:paraId="156DF154" w14:textId="35CFDB43" w:rsidR="004E5BBD" w:rsidRDefault="004E5BBD">
      <w:pPr>
        <w:pStyle w:val="a8"/>
        <w:jc w:val="both"/>
      </w:pPr>
    </w:p>
    <w:p w14:paraId="021B7894" w14:textId="72ED7412" w:rsidR="004E5BBD" w:rsidRDefault="004E5BBD">
      <w:pPr>
        <w:pStyle w:val="a8"/>
        <w:jc w:val="both"/>
      </w:pPr>
    </w:p>
    <w:p w14:paraId="1A8ABA20" w14:textId="5713111A" w:rsidR="004E5BBD" w:rsidRDefault="004E5BBD">
      <w:pPr>
        <w:pStyle w:val="a8"/>
        <w:jc w:val="both"/>
      </w:pPr>
    </w:p>
    <w:p w14:paraId="1183E41F" w14:textId="0BD32C4B" w:rsidR="004E5BBD" w:rsidRDefault="004E5BBD">
      <w:pPr>
        <w:pStyle w:val="a8"/>
        <w:jc w:val="both"/>
      </w:pPr>
    </w:p>
    <w:p w14:paraId="3F56E11C" w14:textId="0306BAEE" w:rsidR="004E5BBD" w:rsidRDefault="004E5BBD">
      <w:pPr>
        <w:pStyle w:val="a8"/>
        <w:jc w:val="both"/>
      </w:pPr>
    </w:p>
    <w:p w14:paraId="343DE213" w14:textId="4516D3C9" w:rsidR="004E5BBD" w:rsidRDefault="004E5BBD">
      <w:pPr>
        <w:pStyle w:val="a8"/>
        <w:jc w:val="both"/>
      </w:pPr>
    </w:p>
    <w:p w14:paraId="17C7B18B" w14:textId="62F2EE12" w:rsidR="004E5BBD" w:rsidRDefault="004E5BBD">
      <w:pPr>
        <w:pStyle w:val="a8"/>
        <w:jc w:val="both"/>
      </w:pPr>
    </w:p>
    <w:p w14:paraId="1CA41ACF" w14:textId="5EA52AC0" w:rsidR="004E5BBD" w:rsidRDefault="004E5BBD">
      <w:pPr>
        <w:pStyle w:val="a8"/>
        <w:jc w:val="both"/>
      </w:pPr>
    </w:p>
    <w:p w14:paraId="0165E065" w14:textId="3C5E3199" w:rsidR="004E5BBD" w:rsidRDefault="004E5BBD">
      <w:pPr>
        <w:pStyle w:val="a8"/>
        <w:jc w:val="both"/>
      </w:pPr>
    </w:p>
    <w:p w14:paraId="04A18930" w14:textId="4418A3C5" w:rsidR="004E5BBD" w:rsidRDefault="004E5BBD">
      <w:pPr>
        <w:pStyle w:val="a8"/>
        <w:jc w:val="both"/>
      </w:pPr>
    </w:p>
    <w:p w14:paraId="004F924A" w14:textId="07ABCC92" w:rsidR="004E5BBD" w:rsidRDefault="004E5BBD">
      <w:pPr>
        <w:pStyle w:val="a8"/>
        <w:jc w:val="both"/>
      </w:pPr>
    </w:p>
    <w:p w14:paraId="64D3AC8B" w14:textId="278F3EDC" w:rsidR="004E5BBD" w:rsidRDefault="004E5BBD">
      <w:pPr>
        <w:pStyle w:val="a8"/>
        <w:jc w:val="both"/>
      </w:pPr>
    </w:p>
    <w:p w14:paraId="3D6B3778" w14:textId="553BBD40" w:rsidR="004E5BBD" w:rsidRDefault="004E5BBD">
      <w:pPr>
        <w:pStyle w:val="a8"/>
        <w:jc w:val="both"/>
      </w:pPr>
    </w:p>
    <w:p w14:paraId="6FD8251A" w14:textId="77777777" w:rsidR="004E5BBD" w:rsidRPr="00381BE0" w:rsidRDefault="004E5BBD">
      <w:pPr>
        <w:pStyle w:val="a8"/>
        <w:jc w:val="both"/>
      </w:pPr>
    </w:p>
    <w:p w14:paraId="6473EBFB" w14:textId="77777777" w:rsidR="00AD257F" w:rsidRPr="00381BE0" w:rsidRDefault="00046D06">
      <w:pPr>
        <w:pStyle w:val="11"/>
        <w:ind w:left="4976" w:hanging="14"/>
        <w:jc w:val="right"/>
        <w:rPr>
          <w:b/>
          <w:color w:val="auto"/>
          <w:szCs w:val="24"/>
        </w:rPr>
      </w:pPr>
      <w:r w:rsidRPr="00381BE0">
        <w:rPr>
          <w:b/>
          <w:color w:val="auto"/>
          <w:szCs w:val="24"/>
        </w:rPr>
        <w:t>Додаток № 1</w:t>
      </w:r>
    </w:p>
    <w:p w14:paraId="4E30F63E" w14:textId="77777777" w:rsidR="00AD257F" w:rsidRPr="00381BE0" w:rsidRDefault="00046D06">
      <w:pPr>
        <w:pStyle w:val="11"/>
        <w:ind w:left="4820"/>
        <w:jc w:val="right"/>
        <w:rPr>
          <w:b/>
          <w:color w:val="auto"/>
          <w:szCs w:val="24"/>
        </w:rPr>
      </w:pPr>
      <w:r w:rsidRPr="00381BE0">
        <w:rPr>
          <w:b/>
          <w:color w:val="auto"/>
          <w:szCs w:val="24"/>
        </w:rPr>
        <w:t>до Політики щодо запобігання, виявлення та управління конфліктами інтересів</w:t>
      </w:r>
    </w:p>
    <w:p w14:paraId="47637E3E" w14:textId="140BFF7A" w:rsidR="00AD257F" w:rsidRPr="00381BE0" w:rsidRDefault="004E5BBD">
      <w:pPr>
        <w:pStyle w:val="11"/>
        <w:ind w:left="4820"/>
        <w:jc w:val="right"/>
        <w:rPr>
          <w:b/>
          <w:color w:val="auto"/>
          <w:szCs w:val="24"/>
        </w:rPr>
      </w:pPr>
      <w:r>
        <w:rPr>
          <w:b/>
          <w:color w:val="auto"/>
          <w:szCs w:val="24"/>
        </w:rPr>
        <w:t>КРЕДИТНОЇ СПІЛКИ "Самопоміч</w:t>
      </w:r>
      <w:r w:rsidR="00046D06" w:rsidRPr="00381BE0">
        <w:rPr>
          <w:b/>
          <w:color w:val="auto"/>
          <w:szCs w:val="24"/>
        </w:rPr>
        <w:t>"</w:t>
      </w:r>
    </w:p>
    <w:p w14:paraId="4EEEE292" w14:textId="77777777" w:rsidR="00AD257F" w:rsidRPr="00381BE0" w:rsidRDefault="00AD257F">
      <w:pPr>
        <w:pStyle w:val="11"/>
        <w:ind w:left="4976" w:firstLine="688"/>
        <w:rPr>
          <w:color w:val="auto"/>
          <w:szCs w:val="24"/>
        </w:rPr>
      </w:pPr>
    </w:p>
    <w:p w14:paraId="3D76D0E8" w14:textId="77777777" w:rsidR="00AD257F" w:rsidRPr="00381BE0" w:rsidRDefault="00046D06">
      <w:pPr>
        <w:pStyle w:val="11"/>
        <w:ind w:left="0"/>
        <w:jc w:val="center"/>
        <w:rPr>
          <w:color w:val="auto"/>
          <w:szCs w:val="24"/>
        </w:rPr>
      </w:pPr>
      <w:r w:rsidRPr="00381BE0">
        <w:rPr>
          <w:color w:val="auto"/>
          <w:szCs w:val="24"/>
        </w:rPr>
        <w:t>АНКЕТА</w:t>
      </w:r>
    </w:p>
    <w:p w14:paraId="12393444" w14:textId="77777777" w:rsidR="00AD257F" w:rsidRPr="00381BE0" w:rsidRDefault="00046D06">
      <w:pPr>
        <w:pStyle w:val="11"/>
        <w:ind w:left="0"/>
        <w:jc w:val="center"/>
        <w:rPr>
          <w:color w:val="auto"/>
          <w:szCs w:val="24"/>
        </w:rPr>
      </w:pPr>
      <w:r w:rsidRPr="00381BE0">
        <w:rPr>
          <w:color w:val="auto"/>
          <w:szCs w:val="24"/>
        </w:rPr>
        <w:t>Шановний працівнику КС!</w:t>
      </w:r>
    </w:p>
    <w:p w14:paraId="3796E254" w14:textId="77777777" w:rsidR="00AD257F" w:rsidRPr="00381BE0" w:rsidRDefault="00046D06">
      <w:pPr>
        <w:pStyle w:val="11"/>
        <w:ind w:firstLine="688"/>
        <w:rPr>
          <w:color w:val="auto"/>
          <w:szCs w:val="24"/>
        </w:rPr>
      </w:pPr>
      <w:r w:rsidRPr="00381BE0">
        <w:rPr>
          <w:color w:val="auto"/>
          <w:szCs w:val="24"/>
        </w:rPr>
        <w:t>Вам необхідно заповнити всі пункти Анкети, а також у випадку відповіді «Так» на будь-яке із нижченаведених питань – зазначити відповідні коментарі.</w:t>
      </w:r>
    </w:p>
    <w:p w14:paraId="32759140" w14:textId="77777777" w:rsidR="00AD257F" w:rsidRPr="00381BE0" w:rsidRDefault="00046D06">
      <w:pPr>
        <w:pStyle w:val="11"/>
        <w:ind w:firstLine="688"/>
        <w:rPr>
          <w:color w:val="auto"/>
          <w:szCs w:val="24"/>
        </w:rPr>
      </w:pPr>
      <w:r w:rsidRPr="00381BE0">
        <w:rPr>
          <w:color w:val="auto"/>
          <w:szCs w:val="24"/>
        </w:rPr>
        <w:t>Звертаємо Вашу увагу, що КС із розумінням ставиться до участі працівників у суспільн</w:t>
      </w:r>
      <w:r w:rsidRPr="00381BE0">
        <w:rPr>
          <w:color w:val="auto"/>
          <w:szCs w:val="24"/>
        </w:rPr>
        <w:t>ій, педагогічній, науково-дослідній, підприємницькій діяльності, а процес анкетування є загальновизнаною практикою, спрямованою на дотримання професійної етики та запобігання виникненню конфлікту інтересів.</w:t>
      </w:r>
    </w:p>
    <w:p w14:paraId="63520AD5" w14:textId="77777777" w:rsidR="00AD257F" w:rsidRPr="00381BE0" w:rsidRDefault="00AD257F">
      <w:pPr>
        <w:pStyle w:val="3"/>
        <w:keepNext/>
        <w:keepLines/>
        <w:shd w:val="clear" w:color="auto" w:fill="auto"/>
        <w:spacing w:after="127" w:line="264" w:lineRule="exact"/>
        <w:ind w:left="20" w:right="420"/>
        <w:jc w:val="both"/>
        <w:rPr>
          <w:rStyle w:val="a3"/>
          <w:rFonts w:ascii="Times New Roman" w:hAnsi="Times New Roman" w:cs="Times New Roman"/>
          <w:sz w:val="24"/>
          <w:szCs w:val="24"/>
        </w:rPr>
      </w:pPr>
    </w:p>
    <w:p w14:paraId="5D766B43" w14:textId="77777777" w:rsidR="00AD257F" w:rsidRPr="00381BE0" w:rsidRDefault="00046D06">
      <w:pPr>
        <w:pStyle w:val="3"/>
        <w:keepNext/>
        <w:keepLines/>
        <w:shd w:val="clear" w:color="auto" w:fill="auto"/>
        <w:spacing w:after="127" w:line="264" w:lineRule="exact"/>
        <w:ind w:left="20"/>
        <w:jc w:val="both"/>
        <w:rPr>
          <w:rFonts w:ascii="Times New Roman" w:hAnsi="Times New Roman" w:cs="Times New Roman"/>
          <w:b/>
          <w:sz w:val="24"/>
          <w:szCs w:val="24"/>
        </w:rPr>
      </w:pPr>
      <w:bookmarkStart w:id="0" w:name="bookmark20"/>
      <w:r w:rsidRPr="00381BE0">
        <w:rPr>
          <w:rFonts w:ascii="Times New Roman" w:hAnsi="Times New Roman" w:cs="Times New Roman"/>
          <w:b/>
          <w:sz w:val="24"/>
          <w:szCs w:val="24"/>
        </w:rPr>
        <w:t xml:space="preserve">1. Чи є Ви засновником або акціонером будь-яких </w:t>
      </w:r>
      <w:r w:rsidRPr="00381BE0">
        <w:rPr>
          <w:rFonts w:ascii="Times New Roman" w:hAnsi="Times New Roman" w:cs="Times New Roman"/>
          <w:b/>
          <w:sz w:val="24"/>
          <w:szCs w:val="24"/>
        </w:rPr>
        <w:t>суб’єктів господарської діяльності? За можливості, просимо вказати таку інформацію і щодо Ваших родичів</w:t>
      </w:r>
      <w:bookmarkEnd w:id="0"/>
      <w:r w:rsidRPr="00381BE0">
        <w:rPr>
          <w:rFonts w:ascii="Times New Roman" w:hAnsi="Times New Roman" w:cs="Times New Roman"/>
          <w:b/>
          <w:sz w:val="24"/>
          <w:szCs w:val="24"/>
        </w:rPr>
        <w:t>*</w:t>
      </w:r>
    </w:p>
    <w:tbl>
      <w:tblPr>
        <w:tblW w:w="9331" w:type="dxa"/>
        <w:tblInd w:w="20" w:type="dxa"/>
        <w:tblLayout w:type="fixed"/>
        <w:tblLook w:val="04A0" w:firstRow="1" w:lastRow="0" w:firstColumn="1" w:lastColumn="0" w:noHBand="0" w:noVBand="1"/>
      </w:tblPr>
      <w:tblGrid>
        <w:gridCol w:w="4669"/>
        <w:gridCol w:w="4662"/>
      </w:tblGrid>
      <w:tr w:rsidR="00381BE0" w:rsidRPr="00381BE0" w14:paraId="0F61EAA6" w14:textId="77777777">
        <w:tc>
          <w:tcPr>
            <w:tcW w:w="4668" w:type="dxa"/>
          </w:tcPr>
          <w:p w14:paraId="22FDDA09" w14:textId="77777777" w:rsidR="00AD257F" w:rsidRPr="00381BE0" w:rsidRDefault="00046D06">
            <w:pPr>
              <w:pStyle w:val="3"/>
              <w:keepNext/>
              <w:keepLines/>
              <w:widowControl w:val="0"/>
              <w:shd w:val="clear" w:color="auto" w:fill="auto"/>
              <w:spacing w:after="127" w:line="264" w:lineRule="exact"/>
              <w:ind w:right="420"/>
              <w:jc w:val="center"/>
              <w:rPr>
                <w:rStyle w:val="a3"/>
                <w:rFonts w:ascii="Times New Roman" w:hAnsi="Times New Roman" w:cs="Times New Roman"/>
                <w:sz w:val="24"/>
                <w:szCs w:val="24"/>
              </w:rPr>
            </w:pPr>
            <w:r w:rsidRPr="00381BE0">
              <w:rPr>
                <w:rStyle w:val="a3"/>
                <w:rFonts w:ascii="Times New Roman" w:hAnsi="Times New Roman" w:cs="Times New Roman"/>
                <w:sz w:val="24"/>
                <w:szCs w:val="24"/>
              </w:rPr>
              <w:t>ТАК</w:t>
            </w:r>
          </w:p>
        </w:tc>
        <w:tc>
          <w:tcPr>
            <w:tcW w:w="4662" w:type="dxa"/>
          </w:tcPr>
          <w:p w14:paraId="7FA245EF" w14:textId="77777777" w:rsidR="00AD257F" w:rsidRPr="00381BE0" w:rsidRDefault="00046D06">
            <w:pPr>
              <w:pStyle w:val="3"/>
              <w:keepNext/>
              <w:keepLines/>
              <w:widowControl w:val="0"/>
              <w:shd w:val="clear" w:color="auto" w:fill="auto"/>
              <w:spacing w:after="127" w:line="264" w:lineRule="exact"/>
              <w:ind w:right="420"/>
              <w:jc w:val="center"/>
              <w:rPr>
                <w:rStyle w:val="a3"/>
                <w:rFonts w:ascii="Times New Roman" w:hAnsi="Times New Roman" w:cs="Times New Roman"/>
                <w:sz w:val="24"/>
                <w:szCs w:val="24"/>
              </w:rPr>
            </w:pPr>
            <w:r w:rsidRPr="00381BE0">
              <w:rPr>
                <w:rStyle w:val="a3"/>
                <w:rFonts w:ascii="Times New Roman" w:hAnsi="Times New Roman" w:cs="Times New Roman"/>
                <w:sz w:val="24"/>
                <w:szCs w:val="24"/>
              </w:rPr>
              <w:t>НІ</w:t>
            </w:r>
          </w:p>
        </w:tc>
      </w:tr>
      <w:tr w:rsidR="00381BE0" w:rsidRPr="00381BE0" w14:paraId="1345F8D7" w14:textId="77777777">
        <w:tc>
          <w:tcPr>
            <w:tcW w:w="4668" w:type="dxa"/>
          </w:tcPr>
          <w:p w14:paraId="3A73897E" w14:textId="77777777" w:rsidR="00AD257F" w:rsidRPr="00381BE0" w:rsidRDefault="00AD257F">
            <w:pPr>
              <w:pStyle w:val="3"/>
              <w:keepNext/>
              <w:keepLines/>
              <w:widowControl w:val="0"/>
              <w:shd w:val="clear" w:color="auto" w:fill="auto"/>
              <w:spacing w:after="127" w:line="264" w:lineRule="exact"/>
              <w:ind w:right="420"/>
              <w:jc w:val="both"/>
              <w:rPr>
                <w:rStyle w:val="a3"/>
                <w:rFonts w:ascii="Times New Roman" w:hAnsi="Times New Roman" w:cs="Times New Roman"/>
                <w:sz w:val="24"/>
                <w:szCs w:val="24"/>
              </w:rPr>
            </w:pPr>
          </w:p>
        </w:tc>
        <w:tc>
          <w:tcPr>
            <w:tcW w:w="4662" w:type="dxa"/>
          </w:tcPr>
          <w:p w14:paraId="7D6E8089" w14:textId="77777777" w:rsidR="00AD257F" w:rsidRPr="00381BE0" w:rsidRDefault="00AD257F">
            <w:pPr>
              <w:pStyle w:val="3"/>
              <w:keepNext/>
              <w:keepLines/>
              <w:widowControl w:val="0"/>
              <w:shd w:val="clear" w:color="auto" w:fill="auto"/>
              <w:spacing w:after="127" w:line="264" w:lineRule="exact"/>
              <w:ind w:right="420"/>
              <w:jc w:val="both"/>
              <w:rPr>
                <w:rStyle w:val="a3"/>
                <w:rFonts w:ascii="Times New Roman" w:hAnsi="Times New Roman" w:cs="Times New Roman"/>
                <w:sz w:val="24"/>
                <w:szCs w:val="24"/>
              </w:rPr>
            </w:pPr>
          </w:p>
        </w:tc>
      </w:tr>
    </w:tbl>
    <w:p w14:paraId="77EDF655" w14:textId="77777777" w:rsidR="00AD257F" w:rsidRPr="00381BE0" w:rsidRDefault="00046D06">
      <w:pPr>
        <w:pStyle w:val="a8"/>
        <w:rPr>
          <w:rFonts w:cs="Times New Roman"/>
        </w:rPr>
      </w:pPr>
      <w:r w:rsidRPr="00381BE0">
        <w:rPr>
          <w:rFonts w:cs="Times New Roman"/>
          <w:i/>
        </w:rPr>
        <w:t>Якщо, відповідь «ТАК» – зазначте, будь ласка, найменування, код організації та, за необхідності, інші коментарі</w:t>
      </w:r>
    </w:p>
    <w:tbl>
      <w:tblPr>
        <w:tblW w:w="9350" w:type="dxa"/>
        <w:tblLayout w:type="fixed"/>
        <w:tblLook w:val="04A0" w:firstRow="1" w:lastRow="0" w:firstColumn="1" w:lastColumn="0" w:noHBand="0" w:noVBand="1"/>
      </w:tblPr>
      <w:tblGrid>
        <w:gridCol w:w="9350"/>
      </w:tblGrid>
      <w:tr w:rsidR="00381BE0" w:rsidRPr="00381BE0" w14:paraId="25B85FBA" w14:textId="77777777">
        <w:tc>
          <w:tcPr>
            <w:tcW w:w="9350" w:type="dxa"/>
          </w:tcPr>
          <w:p w14:paraId="7F100C64" w14:textId="77777777" w:rsidR="00AD257F" w:rsidRPr="00381BE0" w:rsidRDefault="00AD257F">
            <w:pPr>
              <w:pStyle w:val="a8"/>
              <w:widowControl w:val="0"/>
              <w:rPr>
                <w:rFonts w:cs="Times New Roman"/>
              </w:rPr>
            </w:pPr>
          </w:p>
        </w:tc>
      </w:tr>
      <w:tr w:rsidR="00381BE0" w:rsidRPr="00381BE0" w14:paraId="1CD10D08" w14:textId="77777777">
        <w:trPr>
          <w:trHeight w:hRule="exact" w:val="222"/>
        </w:trPr>
        <w:tc>
          <w:tcPr>
            <w:tcW w:w="9350" w:type="dxa"/>
          </w:tcPr>
          <w:p w14:paraId="2D3D1EBD" w14:textId="77777777" w:rsidR="00AD257F" w:rsidRPr="00381BE0" w:rsidRDefault="00AD257F">
            <w:pPr>
              <w:pStyle w:val="a8"/>
              <w:widowControl w:val="0"/>
              <w:rPr>
                <w:rFonts w:cs="Times New Roman"/>
              </w:rPr>
            </w:pPr>
          </w:p>
        </w:tc>
      </w:tr>
      <w:tr w:rsidR="00AD257F" w:rsidRPr="00381BE0" w14:paraId="2C10615B" w14:textId="77777777">
        <w:tc>
          <w:tcPr>
            <w:tcW w:w="9350" w:type="dxa"/>
          </w:tcPr>
          <w:p w14:paraId="1AEDB39D" w14:textId="77777777" w:rsidR="00AD257F" w:rsidRPr="00381BE0" w:rsidRDefault="00AD257F">
            <w:pPr>
              <w:pStyle w:val="a8"/>
              <w:widowControl w:val="0"/>
              <w:rPr>
                <w:rFonts w:cs="Times New Roman"/>
              </w:rPr>
            </w:pPr>
          </w:p>
        </w:tc>
      </w:tr>
    </w:tbl>
    <w:p w14:paraId="71987F42" w14:textId="77777777" w:rsidR="00AD257F" w:rsidRPr="00381BE0" w:rsidRDefault="00046D06">
      <w:pPr>
        <w:pStyle w:val="3"/>
        <w:keepNext/>
        <w:keepLines/>
        <w:shd w:val="clear" w:color="auto" w:fill="auto"/>
        <w:spacing w:after="127" w:line="264" w:lineRule="exact"/>
        <w:ind w:left="20"/>
        <w:jc w:val="both"/>
        <w:rPr>
          <w:rFonts w:ascii="Times New Roman" w:hAnsi="Times New Roman" w:cs="Times New Roman"/>
          <w:b/>
          <w:sz w:val="24"/>
          <w:szCs w:val="24"/>
        </w:rPr>
      </w:pPr>
      <w:bookmarkStart w:id="1" w:name="bookmark21"/>
      <w:r w:rsidRPr="00381BE0">
        <w:rPr>
          <w:rFonts w:ascii="Times New Roman" w:hAnsi="Times New Roman" w:cs="Times New Roman"/>
          <w:b/>
          <w:sz w:val="24"/>
          <w:szCs w:val="24"/>
        </w:rPr>
        <w:t xml:space="preserve">2. Чи здійснюєте Ви </w:t>
      </w:r>
      <w:r w:rsidRPr="00381BE0">
        <w:rPr>
          <w:rFonts w:ascii="Times New Roman" w:hAnsi="Times New Roman" w:cs="Times New Roman"/>
          <w:b/>
          <w:sz w:val="24"/>
          <w:szCs w:val="24"/>
        </w:rPr>
        <w:t>діяльність як суб'єкт підприємницької діяльності? За можливості, просимо вказати таку інформацію і щодо Ваших родичів*</w:t>
      </w:r>
      <w:bookmarkEnd w:id="1"/>
    </w:p>
    <w:tbl>
      <w:tblPr>
        <w:tblW w:w="9331" w:type="dxa"/>
        <w:tblInd w:w="20" w:type="dxa"/>
        <w:tblLayout w:type="fixed"/>
        <w:tblLook w:val="04A0" w:firstRow="1" w:lastRow="0" w:firstColumn="1" w:lastColumn="0" w:noHBand="0" w:noVBand="1"/>
      </w:tblPr>
      <w:tblGrid>
        <w:gridCol w:w="4669"/>
        <w:gridCol w:w="4662"/>
      </w:tblGrid>
      <w:tr w:rsidR="00381BE0" w:rsidRPr="00381BE0" w14:paraId="1456C265" w14:textId="77777777">
        <w:tc>
          <w:tcPr>
            <w:tcW w:w="4668" w:type="dxa"/>
          </w:tcPr>
          <w:p w14:paraId="02570157" w14:textId="77777777" w:rsidR="00AD257F" w:rsidRPr="00381BE0" w:rsidRDefault="00046D06">
            <w:pPr>
              <w:pStyle w:val="3"/>
              <w:keepNext/>
              <w:keepLines/>
              <w:widowControl w:val="0"/>
              <w:shd w:val="clear" w:color="auto" w:fill="auto"/>
              <w:spacing w:after="127" w:line="264" w:lineRule="exact"/>
              <w:ind w:right="420"/>
              <w:jc w:val="center"/>
              <w:rPr>
                <w:rStyle w:val="a3"/>
                <w:rFonts w:ascii="Times New Roman" w:hAnsi="Times New Roman" w:cs="Times New Roman"/>
                <w:sz w:val="24"/>
                <w:szCs w:val="24"/>
              </w:rPr>
            </w:pPr>
            <w:r w:rsidRPr="00381BE0">
              <w:rPr>
                <w:rStyle w:val="a3"/>
                <w:rFonts w:ascii="Times New Roman" w:hAnsi="Times New Roman" w:cs="Times New Roman"/>
                <w:sz w:val="24"/>
                <w:szCs w:val="24"/>
              </w:rPr>
              <w:t>ТАК</w:t>
            </w:r>
          </w:p>
        </w:tc>
        <w:tc>
          <w:tcPr>
            <w:tcW w:w="4662" w:type="dxa"/>
          </w:tcPr>
          <w:p w14:paraId="5EDB0B8B" w14:textId="77777777" w:rsidR="00AD257F" w:rsidRPr="00381BE0" w:rsidRDefault="00046D06">
            <w:pPr>
              <w:pStyle w:val="3"/>
              <w:keepNext/>
              <w:keepLines/>
              <w:widowControl w:val="0"/>
              <w:shd w:val="clear" w:color="auto" w:fill="auto"/>
              <w:spacing w:after="127" w:line="264" w:lineRule="exact"/>
              <w:ind w:right="420"/>
              <w:jc w:val="center"/>
              <w:rPr>
                <w:rStyle w:val="a3"/>
                <w:rFonts w:ascii="Times New Roman" w:hAnsi="Times New Roman" w:cs="Times New Roman"/>
                <w:sz w:val="24"/>
                <w:szCs w:val="24"/>
              </w:rPr>
            </w:pPr>
            <w:r w:rsidRPr="00381BE0">
              <w:rPr>
                <w:rStyle w:val="a3"/>
                <w:rFonts w:ascii="Times New Roman" w:hAnsi="Times New Roman" w:cs="Times New Roman"/>
                <w:sz w:val="24"/>
                <w:szCs w:val="24"/>
              </w:rPr>
              <w:t>НІ</w:t>
            </w:r>
          </w:p>
        </w:tc>
      </w:tr>
      <w:tr w:rsidR="00381BE0" w:rsidRPr="00381BE0" w14:paraId="3660D3B1" w14:textId="77777777">
        <w:tc>
          <w:tcPr>
            <w:tcW w:w="4668" w:type="dxa"/>
          </w:tcPr>
          <w:p w14:paraId="5F6C6093" w14:textId="77777777" w:rsidR="00AD257F" w:rsidRPr="00381BE0" w:rsidRDefault="00AD257F">
            <w:pPr>
              <w:pStyle w:val="3"/>
              <w:keepNext/>
              <w:keepLines/>
              <w:widowControl w:val="0"/>
              <w:shd w:val="clear" w:color="auto" w:fill="auto"/>
              <w:spacing w:after="127" w:line="264" w:lineRule="exact"/>
              <w:ind w:right="420"/>
              <w:jc w:val="both"/>
              <w:rPr>
                <w:rStyle w:val="a3"/>
                <w:rFonts w:ascii="Times New Roman" w:hAnsi="Times New Roman" w:cs="Times New Roman"/>
                <w:sz w:val="24"/>
                <w:szCs w:val="24"/>
              </w:rPr>
            </w:pPr>
          </w:p>
        </w:tc>
        <w:tc>
          <w:tcPr>
            <w:tcW w:w="4662" w:type="dxa"/>
          </w:tcPr>
          <w:p w14:paraId="5BC1D6F8" w14:textId="77777777" w:rsidR="00AD257F" w:rsidRPr="00381BE0" w:rsidRDefault="00AD257F">
            <w:pPr>
              <w:pStyle w:val="3"/>
              <w:keepNext/>
              <w:keepLines/>
              <w:widowControl w:val="0"/>
              <w:shd w:val="clear" w:color="auto" w:fill="auto"/>
              <w:spacing w:after="127" w:line="264" w:lineRule="exact"/>
              <w:ind w:right="420"/>
              <w:jc w:val="both"/>
              <w:rPr>
                <w:rStyle w:val="a3"/>
                <w:rFonts w:ascii="Times New Roman" w:hAnsi="Times New Roman" w:cs="Times New Roman"/>
                <w:sz w:val="24"/>
                <w:szCs w:val="24"/>
              </w:rPr>
            </w:pPr>
          </w:p>
        </w:tc>
      </w:tr>
    </w:tbl>
    <w:p w14:paraId="6A7B4C9C" w14:textId="77777777" w:rsidR="00AD257F" w:rsidRPr="00381BE0" w:rsidRDefault="00046D06">
      <w:pPr>
        <w:pStyle w:val="30"/>
        <w:shd w:val="clear" w:color="auto" w:fill="auto"/>
        <w:spacing w:before="128" w:after="0" w:line="245" w:lineRule="exact"/>
        <w:ind w:left="20"/>
        <w:rPr>
          <w:rFonts w:ascii="Times New Roman" w:hAnsi="Times New Roman" w:cs="Times New Roman"/>
          <w:sz w:val="24"/>
          <w:szCs w:val="24"/>
        </w:rPr>
      </w:pPr>
      <w:r w:rsidRPr="00381BE0">
        <w:rPr>
          <w:rFonts w:ascii="Times New Roman" w:hAnsi="Times New Roman" w:cs="Times New Roman"/>
          <w:sz w:val="24"/>
          <w:szCs w:val="24"/>
        </w:rPr>
        <w:t>Якщо відповідь «ТАК» – зазначте, будь ласка, вид діяльності та, за необхідності, інші коментарі</w:t>
      </w:r>
    </w:p>
    <w:tbl>
      <w:tblPr>
        <w:tblW w:w="9350" w:type="dxa"/>
        <w:tblLayout w:type="fixed"/>
        <w:tblLook w:val="04A0" w:firstRow="1" w:lastRow="0" w:firstColumn="1" w:lastColumn="0" w:noHBand="0" w:noVBand="1"/>
      </w:tblPr>
      <w:tblGrid>
        <w:gridCol w:w="9350"/>
      </w:tblGrid>
      <w:tr w:rsidR="00381BE0" w:rsidRPr="00381BE0" w14:paraId="33A12E46" w14:textId="77777777">
        <w:tc>
          <w:tcPr>
            <w:tcW w:w="9350" w:type="dxa"/>
          </w:tcPr>
          <w:p w14:paraId="1736FD54" w14:textId="77777777" w:rsidR="00AD257F" w:rsidRPr="00381BE0" w:rsidRDefault="00AD257F">
            <w:pPr>
              <w:pStyle w:val="a8"/>
              <w:widowControl w:val="0"/>
              <w:rPr>
                <w:rFonts w:cs="Times New Roman"/>
              </w:rPr>
            </w:pPr>
          </w:p>
        </w:tc>
      </w:tr>
      <w:tr w:rsidR="00381BE0" w:rsidRPr="00381BE0" w14:paraId="40390D31" w14:textId="77777777">
        <w:trPr>
          <w:trHeight w:hRule="exact" w:val="222"/>
        </w:trPr>
        <w:tc>
          <w:tcPr>
            <w:tcW w:w="9350" w:type="dxa"/>
          </w:tcPr>
          <w:p w14:paraId="4978F418" w14:textId="77777777" w:rsidR="00AD257F" w:rsidRPr="00381BE0" w:rsidRDefault="00AD257F">
            <w:pPr>
              <w:pStyle w:val="a8"/>
              <w:widowControl w:val="0"/>
              <w:rPr>
                <w:rFonts w:cs="Times New Roman"/>
              </w:rPr>
            </w:pPr>
          </w:p>
        </w:tc>
      </w:tr>
      <w:tr w:rsidR="00AD257F" w:rsidRPr="00381BE0" w14:paraId="2F9E21D2" w14:textId="77777777">
        <w:tc>
          <w:tcPr>
            <w:tcW w:w="9350" w:type="dxa"/>
          </w:tcPr>
          <w:p w14:paraId="67BBEDC9" w14:textId="77777777" w:rsidR="00AD257F" w:rsidRPr="00381BE0" w:rsidRDefault="00AD257F">
            <w:pPr>
              <w:pStyle w:val="a8"/>
              <w:widowControl w:val="0"/>
              <w:rPr>
                <w:rFonts w:cs="Times New Roman"/>
              </w:rPr>
            </w:pPr>
          </w:p>
        </w:tc>
      </w:tr>
    </w:tbl>
    <w:p w14:paraId="4BDA1952" w14:textId="77777777" w:rsidR="00AD257F" w:rsidRPr="00381BE0" w:rsidRDefault="00046D06">
      <w:pPr>
        <w:pStyle w:val="a8"/>
        <w:jc w:val="both"/>
        <w:rPr>
          <w:rFonts w:cs="Times New Roman"/>
          <w:b/>
        </w:rPr>
      </w:pPr>
      <w:r w:rsidRPr="00381BE0">
        <w:rPr>
          <w:rFonts w:cs="Times New Roman"/>
          <w:b/>
        </w:rPr>
        <w:t xml:space="preserve">3. Чи є Ви найманим працівником або займаєте керівну посаду в якому-небудь суб'єкті господарської діяльності, крім КС? </w:t>
      </w:r>
      <w:r w:rsidRPr="00381BE0">
        <w:rPr>
          <w:rFonts w:cs="Times New Roman"/>
          <w:b/>
          <w:szCs w:val="24"/>
        </w:rPr>
        <w:t>За можливості, просимо вказати таку інформацію і щодо Ваших родичів*</w:t>
      </w:r>
    </w:p>
    <w:p w14:paraId="090A3017" w14:textId="77777777" w:rsidR="00AD257F" w:rsidRPr="00381BE0" w:rsidRDefault="00AD257F">
      <w:pPr>
        <w:pStyle w:val="a8"/>
        <w:rPr>
          <w:rFonts w:cs="Times New Roman"/>
        </w:rPr>
      </w:pPr>
    </w:p>
    <w:tbl>
      <w:tblPr>
        <w:tblW w:w="9331" w:type="dxa"/>
        <w:tblInd w:w="20" w:type="dxa"/>
        <w:tblLayout w:type="fixed"/>
        <w:tblLook w:val="04A0" w:firstRow="1" w:lastRow="0" w:firstColumn="1" w:lastColumn="0" w:noHBand="0" w:noVBand="1"/>
      </w:tblPr>
      <w:tblGrid>
        <w:gridCol w:w="4669"/>
        <w:gridCol w:w="4662"/>
      </w:tblGrid>
      <w:tr w:rsidR="00381BE0" w:rsidRPr="00381BE0" w14:paraId="405567A1" w14:textId="77777777">
        <w:tc>
          <w:tcPr>
            <w:tcW w:w="4668" w:type="dxa"/>
          </w:tcPr>
          <w:p w14:paraId="66E398E7" w14:textId="77777777" w:rsidR="00AD257F" w:rsidRPr="00381BE0" w:rsidRDefault="00046D06">
            <w:pPr>
              <w:pStyle w:val="3"/>
              <w:keepNext/>
              <w:keepLines/>
              <w:widowControl w:val="0"/>
              <w:shd w:val="clear" w:color="auto" w:fill="auto"/>
              <w:spacing w:after="127" w:line="264" w:lineRule="exact"/>
              <w:ind w:right="420"/>
              <w:jc w:val="center"/>
              <w:rPr>
                <w:rStyle w:val="a3"/>
                <w:rFonts w:ascii="Times New Roman" w:hAnsi="Times New Roman" w:cs="Times New Roman"/>
                <w:sz w:val="24"/>
                <w:szCs w:val="24"/>
              </w:rPr>
            </w:pPr>
            <w:r w:rsidRPr="00381BE0">
              <w:rPr>
                <w:rStyle w:val="a3"/>
                <w:rFonts w:ascii="Times New Roman" w:hAnsi="Times New Roman" w:cs="Times New Roman"/>
                <w:sz w:val="24"/>
                <w:szCs w:val="24"/>
              </w:rPr>
              <w:t>ТАК</w:t>
            </w:r>
          </w:p>
        </w:tc>
        <w:tc>
          <w:tcPr>
            <w:tcW w:w="4662" w:type="dxa"/>
          </w:tcPr>
          <w:p w14:paraId="446DB8C0" w14:textId="77777777" w:rsidR="00AD257F" w:rsidRPr="00381BE0" w:rsidRDefault="00046D06">
            <w:pPr>
              <w:pStyle w:val="3"/>
              <w:keepNext/>
              <w:keepLines/>
              <w:widowControl w:val="0"/>
              <w:shd w:val="clear" w:color="auto" w:fill="auto"/>
              <w:spacing w:after="127" w:line="264" w:lineRule="exact"/>
              <w:ind w:right="420"/>
              <w:jc w:val="center"/>
              <w:rPr>
                <w:rStyle w:val="a3"/>
                <w:rFonts w:ascii="Times New Roman" w:hAnsi="Times New Roman" w:cs="Times New Roman"/>
                <w:sz w:val="24"/>
                <w:szCs w:val="24"/>
              </w:rPr>
            </w:pPr>
            <w:r w:rsidRPr="00381BE0">
              <w:rPr>
                <w:rStyle w:val="a3"/>
                <w:rFonts w:ascii="Times New Roman" w:hAnsi="Times New Roman" w:cs="Times New Roman"/>
                <w:sz w:val="24"/>
                <w:szCs w:val="24"/>
              </w:rPr>
              <w:t>НІ</w:t>
            </w:r>
          </w:p>
        </w:tc>
      </w:tr>
      <w:tr w:rsidR="00381BE0" w:rsidRPr="00381BE0" w14:paraId="443CCE5C" w14:textId="77777777">
        <w:tc>
          <w:tcPr>
            <w:tcW w:w="4668" w:type="dxa"/>
          </w:tcPr>
          <w:p w14:paraId="27756913" w14:textId="77777777" w:rsidR="00AD257F" w:rsidRPr="00381BE0" w:rsidRDefault="00AD257F">
            <w:pPr>
              <w:pStyle w:val="3"/>
              <w:keepNext/>
              <w:keepLines/>
              <w:widowControl w:val="0"/>
              <w:shd w:val="clear" w:color="auto" w:fill="auto"/>
              <w:spacing w:after="127" w:line="264" w:lineRule="exact"/>
              <w:ind w:right="420"/>
              <w:jc w:val="both"/>
              <w:rPr>
                <w:rStyle w:val="a3"/>
                <w:rFonts w:ascii="Times New Roman" w:hAnsi="Times New Roman" w:cs="Times New Roman"/>
                <w:sz w:val="24"/>
                <w:szCs w:val="24"/>
              </w:rPr>
            </w:pPr>
          </w:p>
        </w:tc>
        <w:tc>
          <w:tcPr>
            <w:tcW w:w="4662" w:type="dxa"/>
          </w:tcPr>
          <w:p w14:paraId="5E4CD2B8" w14:textId="77777777" w:rsidR="00AD257F" w:rsidRPr="00381BE0" w:rsidRDefault="00AD257F">
            <w:pPr>
              <w:pStyle w:val="3"/>
              <w:keepNext/>
              <w:keepLines/>
              <w:widowControl w:val="0"/>
              <w:shd w:val="clear" w:color="auto" w:fill="auto"/>
              <w:spacing w:after="127" w:line="264" w:lineRule="exact"/>
              <w:ind w:right="420"/>
              <w:jc w:val="both"/>
              <w:rPr>
                <w:rStyle w:val="a3"/>
                <w:rFonts w:ascii="Times New Roman" w:hAnsi="Times New Roman" w:cs="Times New Roman"/>
                <w:sz w:val="24"/>
                <w:szCs w:val="24"/>
              </w:rPr>
            </w:pPr>
          </w:p>
        </w:tc>
      </w:tr>
    </w:tbl>
    <w:p w14:paraId="12DAE4BB" w14:textId="77777777" w:rsidR="00AD257F" w:rsidRPr="00381BE0" w:rsidRDefault="00046D06">
      <w:pPr>
        <w:pStyle w:val="a8"/>
        <w:rPr>
          <w:rFonts w:cs="Times New Roman"/>
          <w:i/>
        </w:rPr>
      </w:pPr>
      <w:r w:rsidRPr="00381BE0">
        <w:rPr>
          <w:rFonts w:cs="Times New Roman"/>
          <w:i/>
        </w:rPr>
        <w:t xml:space="preserve">Якщо відповідь «ТАК» – зазначте, будь ласка, </w:t>
      </w:r>
      <w:r w:rsidRPr="00381BE0">
        <w:rPr>
          <w:rFonts w:cs="Times New Roman"/>
          <w:i/>
        </w:rPr>
        <w:t>найменування компанії-роботодавця, посаду, що Ви обіймаєте, та, за необхідності, інші коментарі</w:t>
      </w:r>
    </w:p>
    <w:tbl>
      <w:tblPr>
        <w:tblW w:w="9350" w:type="dxa"/>
        <w:tblLayout w:type="fixed"/>
        <w:tblLook w:val="04A0" w:firstRow="1" w:lastRow="0" w:firstColumn="1" w:lastColumn="0" w:noHBand="0" w:noVBand="1"/>
      </w:tblPr>
      <w:tblGrid>
        <w:gridCol w:w="9350"/>
      </w:tblGrid>
      <w:tr w:rsidR="00381BE0" w:rsidRPr="00381BE0" w14:paraId="0752950C" w14:textId="77777777">
        <w:tc>
          <w:tcPr>
            <w:tcW w:w="9350" w:type="dxa"/>
          </w:tcPr>
          <w:p w14:paraId="7285852A" w14:textId="77777777" w:rsidR="00AD257F" w:rsidRPr="00381BE0" w:rsidRDefault="00AD257F">
            <w:pPr>
              <w:pStyle w:val="a8"/>
              <w:widowControl w:val="0"/>
              <w:rPr>
                <w:rFonts w:cs="Times New Roman"/>
              </w:rPr>
            </w:pPr>
          </w:p>
        </w:tc>
      </w:tr>
      <w:tr w:rsidR="00381BE0" w:rsidRPr="00381BE0" w14:paraId="78039058" w14:textId="77777777">
        <w:trPr>
          <w:trHeight w:hRule="exact" w:val="222"/>
        </w:trPr>
        <w:tc>
          <w:tcPr>
            <w:tcW w:w="9350" w:type="dxa"/>
          </w:tcPr>
          <w:p w14:paraId="062C9959" w14:textId="77777777" w:rsidR="00AD257F" w:rsidRPr="00381BE0" w:rsidRDefault="00AD257F">
            <w:pPr>
              <w:pStyle w:val="a8"/>
              <w:widowControl w:val="0"/>
              <w:rPr>
                <w:rFonts w:cs="Times New Roman"/>
              </w:rPr>
            </w:pPr>
          </w:p>
        </w:tc>
      </w:tr>
      <w:tr w:rsidR="00AD257F" w:rsidRPr="00381BE0" w14:paraId="21463B95" w14:textId="77777777">
        <w:tc>
          <w:tcPr>
            <w:tcW w:w="9350" w:type="dxa"/>
          </w:tcPr>
          <w:p w14:paraId="3BC575D5" w14:textId="77777777" w:rsidR="00AD257F" w:rsidRPr="00381BE0" w:rsidRDefault="00AD257F">
            <w:pPr>
              <w:pStyle w:val="a8"/>
              <w:widowControl w:val="0"/>
              <w:rPr>
                <w:rFonts w:cs="Times New Roman"/>
              </w:rPr>
            </w:pPr>
          </w:p>
        </w:tc>
      </w:tr>
    </w:tbl>
    <w:p w14:paraId="28924A5F" w14:textId="77777777" w:rsidR="00AD257F" w:rsidRPr="00381BE0" w:rsidRDefault="00046D06">
      <w:pPr>
        <w:pStyle w:val="2"/>
        <w:shd w:val="clear" w:color="auto" w:fill="auto"/>
        <w:spacing w:after="125" w:line="200" w:lineRule="exact"/>
        <w:ind w:left="40"/>
        <w:jc w:val="both"/>
        <w:rPr>
          <w:rFonts w:ascii="Times New Roman" w:hAnsi="Times New Roman" w:cs="Times New Roman"/>
          <w:b/>
          <w:sz w:val="24"/>
          <w:szCs w:val="24"/>
        </w:rPr>
      </w:pPr>
      <w:r w:rsidRPr="00381BE0">
        <w:rPr>
          <w:rFonts w:ascii="Times New Roman" w:hAnsi="Times New Roman" w:cs="Times New Roman"/>
          <w:b/>
          <w:sz w:val="24"/>
          <w:szCs w:val="24"/>
        </w:rPr>
        <w:t>4. Чи здійснюєте Ви яку-небудь суспільну, політичну або педагогічну діяльність?</w:t>
      </w:r>
    </w:p>
    <w:tbl>
      <w:tblPr>
        <w:tblW w:w="9331" w:type="dxa"/>
        <w:tblInd w:w="20" w:type="dxa"/>
        <w:tblLayout w:type="fixed"/>
        <w:tblLook w:val="04A0" w:firstRow="1" w:lastRow="0" w:firstColumn="1" w:lastColumn="0" w:noHBand="0" w:noVBand="1"/>
      </w:tblPr>
      <w:tblGrid>
        <w:gridCol w:w="4669"/>
        <w:gridCol w:w="4662"/>
      </w:tblGrid>
      <w:tr w:rsidR="00381BE0" w:rsidRPr="00381BE0" w14:paraId="1052FA23" w14:textId="77777777">
        <w:tc>
          <w:tcPr>
            <w:tcW w:w="4668" w:type="dxa"/>
          </w:tcPr>
          <w:p w14:paraId="0F3BDDE8" w14:textId="77777777" w:rsidR="00AD257F" w:rsidRPr="00381BE0" w:rsidRDefault="00046D06">
            <w:pPr>
              <w:pStyle w:val="3"/>
              <w:keepNext/>
              <w:keepLines/>
              <w:widowControl w:val="0"/>
              <w:shd w:val="clear" w:color="auto" w:fill="auto"/>
              <w:spacing w:after="127" w:line="264" w:lineRule="exact"/>
              <w:ind w:right="420"/>
              <w:jc w:val="center"/>
              <w:rPr>
                <w:rStyle w:val="a3"/>
                <w:rFonts w:ascii="Times New Roman" w:hAnsi="Times New Roman" w:cs="Times New Roman"/>
                <w:sz w:val="24"/>
                <w:szCs w:val="24"/>
              </w:rPr>
            </w:pPr>
            <w:r w:rsidRPr="00381BE0">
              <w:rPr>
                <w:rStyle w:val="a3"/>
                <w:rFonts w:ascii="Times New Roman" w:hAnsi="Times New Roman" w:cs="Times New Roman"/>
                <w:sz w:val="24"/>
                <w:szCs w:val="24"/>
              </w:rPr>
              <w:t>ТАК</w:t>
            </w:r>
          </w:p>
        </w:tc>
        <w:tc>
          <w:tcPr>
            <w:tcW w:w="4662" w:type="dxa"/>
          </w:tcPr>
          <w:p w14:paraId="06BCB406" w14:textId="77777777" w:rsidR="00AD257F" w:rsidRPr="00381BE0" w:rsidRDefault="00046D06">
            <w:pPr>
              <w:pStyle w:val="3"/>
              <w:keepNext/>
              <w:keepLines/>
              <w:widowControl w:val="0"/>
              <w:shd w:val="clear" w:color="auto" w:fill="auto"/>
              <w:spacing w:after="127" w:line="264" w:lineRule="exact"/>
              <w:ind w:right="420"/>
              <w:jc w:val="center"/>
              <w:rPr>
                <w:rStyle w:val="a3"/>
                <w:rFonts w:ascii="Times New Roman" w:hAnsi="Times New Roman" w:cs="Times New Roman"/>
                <w:sz w:val="24"/>
                <w:szCs w:val="24"/>
              </w:rPr>
            </w:pPr>
            <w:r w:rsidRPr="00381BE0">
              <w:rPr>
                <w:rStyle w:val="a3"/>
                <w:rFonts w:ascii="Times New Roman" w:hAnsi="Times New Roman" w:cs="Times New Roman"/>
                <w:sz w:val="24"/>
                <w:szCs w:val="24"/>
              </w:rPr>
              <w:t>НІ</w:t>
            </w:r>
          </w:p>
        </w:tc>
      </w:tr>
      <w:tr w:rsidR="00381BE0" w:rsidRPr="00381BE0" w14:paraId="546CB65A" w14:textId="77777777">
        <w:tc>
          <w:tcPr>
            <w:tcW w:w="4668" w:type="dxa"/>
          </w:tcPr>
          <w:p w14:paraId="5A52CDC8" w14:textId="77777777" w:rsidR="00AD257F" w:rsidRPr="00381BE0" w:rsidRDefault="00AD257F">
            <w:pPr>
              <w:pStyle w:val="3"/>
              <w:keepNext/>
              <w:keepLines/>
              <w:widowControl w:val="0"/>
              <w:shd w:val="clear" w:color="auto" w:fill="auto"/>
              <w:spacing w:after="127" w:line="264" w:lineRule="exact"/>
              <w:ind w:right="420"/>
              <w:jc w:val="both"/>
              <w:rPr>
                <w:rStyle w:val="a3"/>
                <w:rFonts w:ascii="Times New Roman" w:hAnsi="Times New Roman" w:cs="Times New Roman"/>
                <w:sz w:val="24"/>
                <w:szCs w:val="24"/>
              </w:rPr>
            </w:pPr>
          </w:p>
        </w:tc>
        <w:tc>
          <w:tcPr>
            <w:tcW w:w="4662" w:type="dxa"/>
          </w:tcPr>
          <w:p w14:paraId="35AD4CEB" w14:textId="77777777" w:rsidR="00AD257F" w:rsidRPr="00381BE0" w:rsidRDefault="00AD257F">
            <w:pPr>
              <w:pStyle w:val="3"/>
              <w:keepNext/>
              <w:keepLines/>
              <w:widowControl w:val="0"/>
              <w:shd w:val="clear" w:color="auto" w:fill="auto"/>
              <w:spacing w:after="127" w:line="264" w:lineRule="exact"/>
              <w:ind w:right="420"/>
              <w:jc w:val="both"/>
              <w:rPr>
                <w:rStyle w:val="a3"/>
                <w:rFonts w:ascii="Times New Roman" w:hAnsi="Times New Roman" w:cs="Times New Roman"/>
                <w:sz w:val="24"/>
                <w:szCs w:val="24"/>
              </w:rPr>
            </w:pPr>
          </w:p>
        </w:tc>
      </w:tr>
    </w:tbl>
    <w:p w14:paraId="699C7282" w14:textId="77777777" w:rsidR="00AD257F" w:rsidRPr="00381BE0" w:rsidRDefault="00AD257F">
      <w:pPr>
        <w:pStyle w:val="2"/>
        <w:shd w:val="clear" w:color="auto" w:fill="auto"/>
        <w:spacing w:after="125" w:line="200" w:lineRule="exact"/>
        <w:ind w:left="40"/>
        <w:jc w:val="both"/>
        <w:rPr>
          <w:rFonts w:ascii="Times New Roman" w:hAnsi="Times New Roman" w:cs="Times New Roman"/>
          <w:sz w:val="24"/>
          <w:szCs w:val="24"/>
        </w:rPr>
      </w:pPr>
    </w:p>
    <w:p w14:paraId="31E1E0EF" w14:textId="77777777" w:rsidR="00AD257F" w:rsidRPr="00381BE0" w:rsidRDefault="00046D06">
      <w:pPr>
        <w:pStyle w:val="20"/>
        <w:shd w:val="clear" w:color="auto" w:fill="auto"/>
        <w:tabs>
          <w:tab w:val="right" w:pos="6350"/>
        </w:tabs>
        <w:spacing w:after="145" w:line="230" w:lineRule="exact"/>
        <w:rPr>
          <w:rFonts w:ascii="Times New Roman" w:hAnsi="Times New Roman" w:cs="Times New Roman"/>
          <w:i/>
          <w:sz w:val="24"/>
          <w:szCs w:val="24"/>
        </w:rPr>
      </w:pPr>
      <w:r w:rsidRPr="00381BE0">
        <w:rPr>
          <w:rFonts w:ascii="Times New Roman" w:hAnsi="Times New Roman" w:cs="Times New Roman"/>
          <w:i/>
          <w:sz w:val="24"/>
          <w:szCs w:val="24"/>
        </w:rPr>
        <w:t xml:space="preserve">Якщо відповідь «ТАК» – зазначте, будь ласка, у чому полягає </w:t>
      </w:r>
      <w:r w:rsidRPr="00381BE0">
        <w:rPr>
          <w:rFonts w:ascii="Times New Roman" w:hAnsi="Times New Roman" w:cs="Times New Roman"/>
          <w:i/>
          <w:sz w:val="24"/>
          <w:szCs w:val="24"/>
        </w:rPr>
        <w:t>діяльність (у тому числі просимо зазначити участь у виборах у депутати якого рівня) та, за необхідності, інші коментарі</w:t>
      </w:r>
    </w:p>
    <w:p w14:paraId="1694C6B9" w14:textId="52144304" w:rsidR="00AD257F" w:rsidRPr="00381BE0" w:rsidRDefault="00046D06" w:rsidP="004E5BBD">
      <w:pPr>
        <w:pStyle w:val="a8"/>
        <w:widowControl w:val="0"/>
        <w:rPr>
          <w:rFonts w:cs="Times New Roman"/>
          <w:szCs w:val="24"/>
        </w:rPr>
      </w:pPr>
      <w:sdt>
        <w:sdtPr>
          <w:id w:val="-723679847"/>
          <w:docPartObj>
            <w:docPartGallery w:val="Table of Contents"/>
            <w:docPartUnique/>
          </w:docPartObj>
        </w:sdtPr>
        <w:sdtEndPr/>
        <w:sdtContent>
          <w:r w:rsidRPr="00381BE0">
            <w:fldChar w:fldCharType="begin"/>
          </w:r>
          <w:r w:rsidRPr="00381BE0">
            <w:instrText xml:space="preserve"> TOC \z \o "1-3" \h</w:instrText>
          </w:r>
          <w:r w:rsidRPr="00381BE0">
            <w:fldChar w:fldCharType="end"/>
          </w:r>
        </w:sdtContent>
      </w:sdt>
      <w:r w:rsidRPr="00381BE0">
        <w:rPr>
          <w:rFonts w:cs="Times New Roman"/>
          <w:szCs w:val="24"/>
        </w:rPr>
        <w:t>5. Чи працюють у КС Ваші родичі?*</w:t>
      </w:r>
    </w:p>
    <w:tbl>
      <w:tblPr>
        <w:tblW w:w="9331" w:type="dxa"/>
        <w:tblInd w:w="20" w:type="dxa"/>
        <w:tblLayout w:type="fixed"/>
        <w:tblLook w:val="04A0" w:firstRow="1" w:lastRow="0" w:firstColumn="1" w:lastColumn="0" w:noHBand="0" w:noVBand="1"/>
      </w:tblPr>
      <w:tblGrid>
        <w:gridCol w:w="4669"/>
        <w:gridCol w:w="4662"/>
      </w:tblGrid>
      <w:tr w:rsidR="00381BE0" w:rsidRPr="00381BE0" w14:paraId="2E5ABEDD" w14:textId="77777777">
        <w:tc>
          <w:tcPr>
            <w:tcW w:w="4668" w:type="dxa"/>
          </w:tcPr>
          <w:p w14:paraId="64986A0B" w14:textId="77777777" w:rsidR="00AD257F" w:rsidRPr="00381BE0" w:rsidRDefault="00046D06">
            <w:pPr>
              <w:pStyle w:val="3"/>
              <w:keepNext/>
              <w:keepLines/>
              <w:widowControl w:val="0"/>
              <w:shd w:val="clear" w:color="auto" w:fill="auto"/>
              <w:spacing w:after="127" w:line="264" w:lineRule="exact"/>
              <w:ind w:right="420"/>
              <w:jc w:val="center"/>
              <w:rPr>
                <w:rStyle w:val="a3"/>
                <w:rFonts w:ascii="Times New Roman" w:hAnsi="Times New Roman" w:cs="Times New Roman"/>
                <w:sz w:val="24"/>
                <w:szCs w:val="24"/>
              </w:rPr>
            </w:pPr>
            <w:r w:rsidRPr="00381BE0">
              <w:rPr>
                <w:rStyle w:val="a3"/>
                <w:rFonts w:ascii="Times New Roman" w:hAnsi="Times New Roman" w:cs="Times New Roman"/>
                <w:sz w:val="24"/>
                <w:szCs w:val="24"/>
              </w:rPr>
              <w:t>Т</w:t>
            </w:r>
            <w:r w:rsidRPr="00381BE0">
              <w:rPr>
                <w:rStyle w:val="a3"/>
                <w:rFonts w:ascii="Times New Roman" w:hAnsi="Times New Roman" w:cs="Times New Roman"/>
                <w:sz w:val="24"/>
                <w:szCs w:val="24"/>
              </w:rPr>
              <w:t>АК</w:t>
            </w:r>
          </w:p>
        </w:tc>
        <w:tc>
          <w:tcPr>
            <w:tcW w:w="4662" w:type="dxa"/>
          </w:tcPr>
          <w:p w14:paraId="462902BC" w14:textId="77777777" w:rsidR="00AD257F" w:rsidRPr="00381BE0" w:rsidRDefault="00046D06">
            <w:pPr>
              <w:pStyle w:val="3"/>
              <w:keepNext/>
              <w:keepLines/>
              <w:widowControl w:val="0"/>
              <w:shd w:val="clear" w:color="auto" w:fill="auto"/>
              <w:spacing w:after="127" w:line="264" w:lineRule="exact"/>
              <w:ind w:right="420"/>
              <w:jc w:val="center"/>
              <w:rPr>
                <w:rStyle w:val="a3"/>
                <w:rFonts w:ascii="Times New Roman" w:hAnsi="Times New Roman" w:cs="Times New Roman"/>
                <w:sz w:val="24"/>
                <w:szCs w:val="24"/>
              </w:rPr>
            </w:pPr>
            <w:r w:rsidRPr="00381BE0">
              <w:rPr>
                <w:rStyle w:val="a3"/>
                <w:rFonts w:ascii="Times New Roman" w:hAnsi="Times New Roman" w:cs="Times New Roman"/>
                <w:sz w:val="24"/>
                <w:szCs w:val="24"/>
              </w:rPr>
              <w:t>НІ</w:t>
            </w:r>
          </w:p>
        </w:tc>
      </w:tr>
      <w:tr w:rsidR="00381BE0" w:rsidRPr="00381BE0" w14:paraId="6CD600D6" w14:textId="77777777">
        <w:tc>
          <w:tcPr>
            <w:tcW w:w="4668" w:type="dxa"/>
          </w:tcPr>
          <w:p w14:paraId="6A58F295" w14:textId="77777777" w:rsidR="00AD257F" w:rsidRPr="00381BE0" w:rsidRDefault="00AD257F">
            <w:pPr>
              <w:pStyle w:val="3"/>
              <w:keepNext/>
              <w:keepLines/>
              <w:widowControl w:val="0"/>
              <w:shd w:val="clear" w:color="auto" w:fill="auto"/>
              <w:spacing w:after="127" w:line="264" w:lineRule="exact"/>
              <w:ind w:right="420"/>
              <w:jc w:val="both"/>
              <w:rPr>
                <w:rStyle w:val="a3"/>
                <w:rFonts w:ascii="Times New Roman" w:hAnsi="Times New Roman" w:cs="Times New Roman"/>
                <w:sz w:val="24"/>
                <w:szCs w:val="24"/>
              </w:rPr>
            </w:pPr>
          </w:p>
        </w:tc>
        <w:tc>
          <w:tcPr>
            <w:tcW w:w="4662" w:type="dxa"/>
          </w:tcPr>
          <w:p w14:paraId="715F3736" w14:textId="77777777" w:rsidR="00AD257F" w:rsidRPr="00381BE0" w:rsidRDefault="00AD257F">
            <w:pPr>
              <w:pStyle w:val="3"/>
              <w:keepNext/>
              <w:keepLines/>
              <w:widowControl w:val="0"/>
              <w:shd w:val="clear" w:color="auto" w:fill="auto"/>
              <w:spacing w:after="127" w:line="264" w:lineRule="exact"/>
              <w:ind w:right="420"/>
              <w:jc w:val="both"/>
              <w:rPr>
                <w:rStyle w:val="a3"/>
                <w:rFonts w:ascii="Times New Roman" w:hAnsi="Times New Roman" w:cs="Times New Roman"/>
                <w:sz w:val="24"/>
                <w:szCs w:val="24"/>
              </w:rPr>
            </w:pPr>
          </w:p>
        </w:tc>
      </w:tr>
    </w:tbl>
    <w:p w14:paraId="68EAF312" w14:textId="77777777" w:rsidR="00AD257F" w:rsidRPr="00381BE0" w:rsidRDefault="00AD257F">
      <w:pPr>
        <w:pStyle w:val="31"/>
        <w:rPr>
          <w:rFonts w:cs="Times New Roman"/>
          <w:szCs w:val="24"/>
        </w:rPr>
      </w:pPr>
    </w:p>
    <w:p w14:paraId="187BF7F2" w14:textId="77777777" w:rsidR="00AD257F" w:rsidRPr="00381BE0" w:rsidRDefault="00046D06">
      <w:pPr>
        <w:pStyle w:val="a8"/>
        <w:rPr>
          <w:rFonts w:cs="Times New Roman"/>
          <w:i/>
        </w:rPr>
      </w:pPr>
      <w:r w:rsidRPr="00381BE0">
        <w:rPr>
          <w:rFonts w:cs="Times New Roman"/>
          <w:i/>
        </w:rPr>
        <w:t xml:space="preserve">Якщо відповідь «ТАК» – зазначте, будь ласка, ПІБ працівника, </w:t>
      </w:r>
      <w:r w:rsidRPr="00381BE0">
        <w:rPr>
          <w:rFonts w:cs="Times New Roman"/>
          <w:i/>
        </w:rPr>
        <w:t>посаду, вид родинного зв'язку та, за необхідності, інші коментарі</w:t>
      </w:r>
    </w:p>
    <w:tbl>
      <w:tblPr>
        <w:tblW w:w="9350" w:type="dxa"/>
        <w:tblLayout w:type="fixed"/>
        <w:tblLook w:val="04A0" w:firstRow="1" w:lastRow="0" w:firstColumn="1" w:lastColumn="0" w:noHBand="0" w:noVBand="1"/>
      </w:tblPr>
      <w:tblGrid>
        <w:gridCol w:w="9350"/>
      </w:tblGrid>
      <w:tr w:rsidR="00381BE0" w:rsidRPr="00381BE0" w14:paraId="4AB4FBAD" w14:textId="77777777">
        <w:tc>
          <w:tcPr>
            <w:tcW w:w="9350" w:type="dxa"/>
          </w:tcPr>
          <w:p w14:paraId="66E3C2CC" w14:textId="77777777" w:rsidR="00AD257F" w:rsidRPr="00381BE0" w:rsidRDefault="00AD257F">
            <w:pPr>
              <w:pStyle w:val="a8"/>
              <w:widowControl w:val="0"/>
              <w:rPr>
                <w:rFonts w:cs="Times New Roman"/>
              </w:rPr>
            </w:pPr>
          </w:p>
        </w:tc>
      </w:tr>
      <w:tr w:rsidR="00381BE0" w:rsidRPr="00381BE0" w14:paraId="46B273F6" w14:textId="77777777">
        <w:trPr>
          <w:trHeight w:hRule="exact" w:val="222"/>
        </w:trPr>
        <w:tc>
          <w:tcPr>
            <w:tcW w:w="9350" w:type="dxa"/>
          </w:tcPr>
          <w:p w14:paraId="1C280772" w14:textId="77777777" w:rsidR="00AD257F" w:rsidRPr="00381BE0" w:rsidRDefault="00AD257F">
            <w:pPr>
              <w:pStyle w:val="a8"/>
              <w:widowControl w:val="0"/>
              <w:rPr>
                <w:rFonts w:cs="Times New Roman"/>
              </w:rPr>
            </w:pPr>
          </w:p>
        </w:tc>
      </w:tr>
      <w:tr w:rsidR="00AD257F" w:rsidRPr="00381BE0" w14:paraId="689CC817" w14:textId="77777777">
        <w:tc>
          <w:tcPr>
            <w:tcW w:w="9350" w:type="dxa"/>
          </w:tcPr>
          <w:p w14:paraId="47176C26" w14:textId="77777777" w:rsidR="00AD257F" w:rsidRPr="00381BE0" w:rsidRDefault="00AD257F">
            <w:pPr>
              <w:pStyle w:val="a8"/>
              <w:widowControl w:val="0"/>
              <w:rPr>
                <w:rFonts w:cs="Times New Roman"/>
              </w:rPr>
            </w:pPr>
          </w:p>
        </w:tc>
      </w:tr>
    </w:tbl>
    <w:p w14:paraId="61B515D6" w14:textId="77777777" w:rsidR="00AD257F" w:rsidRPr="00381BE0" w:rsidRDefault="00AD257F">
      <w:pPr>
        <w:pStyle w:val="11"/>
        <w:rPr>
          <w:color w:val="auto"/>
          <w:szCs w:val="24"/>
        </w:rPr>
      </w:pPr>
    </w:p>
    <w:p w14:paraId="7B1399C4" w14:textId="49EB7BA8" w:rsidR="00AD257F" w:rsidRPr="00381BE0" w:rsidRDefault="00046D06">
      <w:pPr>
        <w:pStyle w:val="11"/>
        <w:rPr>
          <w:color w:val="auto"/>
          <w:szCs w:val="24"/>
        </w:rPr>
      </w:pPr>
      <w:r w:rsidRPr="00381BE0">
        <w:rPr>
          <w:color w:val="auto"/>
          <w:szCs w:val="24"/>
        </w:rPr>
        <w:t xml:space="preserve">Я, _____________________________________ (ПІБ), підтверджую достовірність і повноту вищезгаданої інформації та зобов'язуюся повідомляти КС про всі зміни вищезгаданої інформації </w:t>
      </w:r>
      <w:r w:rsidRPr="00381BE0">
        <w:rPr>
          <w:color w:val="auto"/>
          <w:szCs w:val="24"/>
        </w:rPr>
        <w:t xml:space="preserve">протягом _________ робочих днів після встановлення </w:t>
      </w:r>
      <w:bookmarkStart w:id="2" w:name="_GoBack"/>
      <w:bookmarkEnd w:id="2"/>
      <w:r w:rsidRPr="00381BE0">
        <w:rPr>
          <w:color w:val="auto"/>
          <w:szCs w:val="24"/>
        </w:rPr>
        <w:t>мною фактів таких змін.</w:t>
      </w:r>
    </w:p>
    <w:p w14:paraId="39FEEB0A" w14:textId="77777777" w:rsidR="00AD257F" w:rsidRPr="00381BE0" w:rsidRDefault="00AD257F">
      <w:pPr>
        <w:pStyle w:val="11"/>
        <w:rPr>
          <w:color w:val="auto"/>
          <w:szCs w:val="24"/>
        </w:rPr>
      </w:pPr>
    </w:p>
    <w:p w14:paraId="038BBBC6" w14:textId="77777777" w:rsidR="00AD257F" w:rsidRPr="00381BE0" w:rsidRDefault="00046D06">
      <w:pPr>
        <w:pStyle w:val="11"/>
        <w:rPr>
          <w:color w:val="auto"/>
          <w:szCs w:val="24"/>
        </w:rPr>
      </w:pPr>
      <w:r w:rsidRPr="00381BE0">
        <w:rPr>
          <w:color w:val="auto"/>
          <w:szCs w:val="24"/>
        </w:rPr>
        <w:t xml:space="preserve">Дата_________ ПІБ працівника__________________________________, </w:t>
      </w:r>
    </w:p>
    <w:p w14:paraId="22AF45F1" w14:textId="77777777" w:rsidR="00AD257F" w:rsidRPr="00381BE0" w:rsidRDefault="00046D06">
      <w:pPr>
        <w:pStyle w:val="11"/>
        <w:rPr>
          <w:color w:val="auto"/>
          <w:szCs w:val="24"/>
        </w:rPr>
      </w:pPr>
      <w:r w:rsidRPr="00381BE0">
        <w:rPr>
          <w:color w:val="auto"/>
          <w:szCs w:val="24"/>
        </w:rPr>
        <w:t>Посада___________________________________________________________________</w:t>
      </w:r>
    </w:p>
    <w:p w14:paraId="391AEC11" w14:textId="77777777" w:rsidR="00AD257F" w:rsidRPr="00381BE0" w:rsidRDefault="00AD257F">
      <w:pPr>
        <w:pStyle w:val="11"/>
        <w:rPr>
          <w:color w:val="auto"/>
          <w:szCs w:val="24"/>
        </w:rPr>
      </w:pPr>
    </w:p>
    <w:p w14:paraId="58DF26E2" w14:textId="77777777" w:rsidR="00AD257F" w:rsidRPr="00381BE0" w:rsidRDefault="00046D06">
      <w:pPr>
        <w:pStyle w:val="11"/>
        <w:rPr>
          <w:color w:val="auto"/>
          <w:szCs w:val="24"/>
        </w:rPr>
      </w:pPr>
      <w:r w:rsidRPr="00381BE0">
        <w:rPr>
          <w:color w:val="auto"/>
          <w:szCs w:val="24"/>
        </w:rPr>
        <w:t>Підпис_________________</w:t>
      </w:r>
      <w:r w:rsidRPr="00381BE0">
        <w:rPr>
          <w:color w:val="auto"/>
          <w:szCs w:val="24"/>
        </w:rPr>
        <w:t>__</w:t>
      </w:r>
    </w:p>
    <w:p w14:paraId="03E39CB9" w14:textId="77777777" w:rsidR="00AD257F" w:rsidRPr="00381BE0" w:rsidRDefault="00AD257F">
      <w:pPr>
        <w:pStyle w:val="11"/>
        <w:rPr>
          <w:color w:val="auto"/>
          <w:szCs w:val="24"/>
        </w:rPr>
      </w:pPr>
    </w:p>
    <w:p w14:paraId="4E0018E8" w14:textId="77777777" w:rsidR="00AD257F" w:rsidRPr="00381BE0" w:rsidRDefault="00046D06">
      <w:pPr>
        <w:pStyle w:val="11"/>
        <w:ind w:left="0"/>
        <w:rPr>
          <w:bCs/>
          <w:iCs/>
          <w:color w:val="auto"/>
          <w:szCs w:val="24"/>
        </w:rPr>
      </w:pPr>
      <w:r w:rsidRPr="00381BE0">
        <w:rPr>
          <w:color w:val="auto"/>
          <w:szCs w:val="24"/>
        </w:rPr>
        <w:t>*чоловік/дружина, прямі родичі (батько, мати, діти, рідні брати й сестри, дід, бабуся, онуки), прямі родичі чоловіка/дружини, чоловік або дружина прямого родича.</w:t>
      </w:r>
    </w:p>
    <w:p w14:paraId="74C862DB" w14:textId="77777777" w:rsidR="00AD257F" w:rsidRPr="00381BE0" w:rsidRDefault="00AD257F">
      <w:pPr>
        <w:jc w:val="both"/>
        <w:rPr>
          <w:rFonts w:cs="Times New Roman"/>
          <w:szCs w:val="24"/>
        </w:rPr>
      </w:pPr>
    </w:p>
    <w:sectPr w:rsidR="00AD257F" w:rsidRPr="00381BE0" w:rsidSect="004E5BBD">
      <w:pgSz w:w="11906" w:h="16838"/>
      <w:pgMar w:top="568" w:right="1134" w:bottom="426"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7F"/>
    <w:rsid w:val="00046D06"/>
    <w:rsid w:val="00381BE0"/>
    <w:rsid w:val="003E78F3"/>
    <w:rsid w:val="004E5BBD"/>
    <w:rsid w:val="00AD257F"/>
    <w:rsid w:val="00B13936"/>
    <w:rsid w:val="00B57A2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5FA1"/>
  <w15:docId w15:val="{92050690-9B69-482B-8D7B-A1C9DF07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ahoma"/>
        <w:sz w:val="24"/>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customStyle="1" w:styleId="a4">
    <w:name w:val="Нумерация строк"/>
  </w:style>
  <w:style w:type="paragraph" w:customStyle="1" w:styleId="1">
    <w:name w:val="Заголовок1"/>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Cs w:val="24"/>
    </w:rPr>
  </w:style>
  <w:style w:type="paragraph" w:customStyle="1" w:styleId="10">
    <w:name w:val="Указатель1"/>
    <w:basedOn w:val="a"/>
    <w:qFormat/>
    <w:pPr>
      <w:suppressLineNumbers/>
    </w:pPr>
    <w:rPr>
      <w:rFonts w:cs="Arial"/>
    </w:rPr>
  </w:style>
  <w:style w:type="paragraph" w:styleId="a8">
    <w:name w:val="No Spacing"/>
    <w:qFormat/>
  </w:style>
  <w:style w:type="paragraph" w:customStyle="1" w:styleId="11">
    <w:name w:val="Основной текст1"/>
    <w:basedOn w:val="a"/>
    <w:qFormat/>
    <w:pPr>
      <w:spacing w:after="0" w:line="341" w:lineRule="exact"/>
      <w:ind w:left="20" w:right="20"/>
      <w:jc w:val="both"/>
    </w:pPr>
    <w:rPr>
      <w:rFonts w:eastAsia="Arial" w:cs="Times New Roman"/>
      <w:color w:val="000000"/>
    </w:rPr>
  </w:style>
  <w:style w:type="paragraph" w:customStyle="1" w:styleId="a9">
    <w:name w:val="Подпись к таблице"/>
    <w:basedOn w:val="a"/>
    <w:qFormat/>
    <w:pPr>
      <w:shd w:val="clear" w:color="auto" w:fill="FFFFFF"/>
      <w:spacing w:after="0" w:line="0" w:lineRule="atLeast"/>
    </w:pPr>
    <w:rPr>
      <w:rFonts w:ascii="Arial" w:eastAsia="Arial" w:hAnsi="Arial" w:cs="Arial"/>
      <w:sz w:val="20"/>
      <w:szCs w:val="20"/>
    </w:rPr>
  </w:style>
  <w:style w:type="paragraph" w:customStyle="1" w:styleId="aa">
    <w:name w:val="Содержимое таблицы"/>
    <w:basedOn w:val="a"/>
    <w:qFormat/>
    <w:pPr>
      <w:widowControl w:val="0"/>
      <w:suppressLineNumbers/>
    </w:pPr>
  </w:style>
  <w:style w:type="paragraph" w:customStyle="1" w:styleId="ab">
    <w:name w:val="Содержимое врезки"/>
    <w:basedOn w:val="a"/>
    <w:qFormat/>
  </w:style>
  <w:style w:type="paragraph" w:customStyle="1" w:styleId="12">
    <w:name w:val="Заголовок №1"/>
    <w:basedOn w:val="a"/>
    <w:qFormat/>
    <w:pPr>
      <w:shd w:val="clear" w:color="auto" w:fill="FFFFFF"/>
      <w:spacing w:before="180" w:after="660" w:line="370" w:lineRule="exact"/>
      <w:outlineLvl w:val="0"/>
    </w:pPr>
    <w:rPr>
      <w:rFonts w:ascii="Arial" w:eastAsia="Arial" w:hAnsi="Arial" w:cs="Arial"/>
      <w:sz w:val="28"/>
      <w:szCs w:val="28"/>
    </w:rPr>
  </w:style>
  <w:style w:type="paragraph" w:customStyle="1" w:styleId="3">
    <w:name w:val="Заголовок №3"/>
    <w:basedOn w:val="a"/>
    <w:qFormat/>
    <w:pPr>
      <w:shd w:val="clear" w:color="auto" w:fill="FFFFFF"/>
      <w:spacing w:after="480" w:line="0" w:lineRule="atLeast"/>
      <w:outlineLvl w:val="2"/>
    </w:pPr>
    <w:rPr>
      <w:rFonts w:ascii="Arial" w:eastAsia="Arial" w:hAnsi="Arial" w:cs="Arial"/>
      <w:sz w:val="20"/>
      <w:szCs w:val="20"/>
    </w:rPr>
  </w:style>
  <w:style w:type="paragraph" w:customStyle="1" w:styleId="30">
    <w:name w:val="Основной текст (3)"/>
    <w:basedOn w:val="a"/>
    <w:qFormat/>
    <w:pPr>
      <w:shd w:val="clear" w:color="auto" w:fill="FFFFFF"/>
      <w:spacing w:before="180" w:after="1560" w:line="240" w:lineRule="exact"/>
      <w:jc w:val="both"/>
    </w:pPr>
    <w:rPr>
      <w:rFonts w:ascii="Arial" w:eastAsia="Arial" w:hAnsi="Arial" w:cs="Arial"/>
      <w:sz w:val="17"/>
      <w:szCs w:val="17"/>
    </w:rPr>
  </w:style>
  <w:style w:type="paragraph" w:customStyle="1" w:styleId="2">
    <w:name w:val="Основной текст (2)"/>
    <w:basedOn w:val="a"/>
    <w:qFormat/>
    <w:pPr>
      <w:shd w:val="clear" w:color="auto" w:fill="FFFFFF"/>
      <w:spacing w:after="0" w:line="0" w:lineRule="atLeast"/>
    </w:pPr>
    <w:rPr>
      <w:rFonts w:ascii="Arial" w:eastAsia="Arial" w:hAnsi="Arial" w:cs="Arial"/>
      <w:sz w:val="20"/>
      <w:szCs w:val="20"/>
    </w:rPr>
  </w:style>
  <w:style w:type="paragraph" w:customStyle="1" w:styleId="20">
    <w:name w:val="Оглавление (2)"/>
    <w:basedOn w:val="a"/>
    <w:qFormat/>
    <w:pPr>
      <w:shd w:val="clear" w:color="auto" w:fill="FFFFFF"/>
      <w:spacing w:after="240" w:line="0" w:lineRule="atLeast"/>
    </w:pPr>
    <w:rPr>
      <w:rFonts w:ascii="Arial" w:eastAsia="Arial" w:hAnsi="Arial" w:cs="Arial"/>
      <w:sz w:val="23"/>
      <w:szCs w:val="23"/>
    </w:rPr>
  </w:style>
  <w:style w:type="paragraph" w:styleId="31">
    <w:name w:val="toc 3"/>
    <w:basedOn w:val="a"/>
    <w:next w:val="a"/>
    <w:pPr>
      <w:spacing w:after="100"/>
      <w:ind w:left="440"/>
    </w:pPr>
  </w:style>
  <w:style w:type="paragraph" w:styleId="ac">
    <w:name w:val="Revision"/>
    <w:uiPriority w:val="99"/>
    <w:semiHidden/>
    <w:qFormat/>
    <w:rsid w:val="00881D49"/>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14855</Words>
  <Characters>8468</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dc:description/>
  <cp:lastModifiedBy>Admin</cp:lastModifiedBy>
  <cp:revision>3</cp:revision>
  <dcterms:created xsi:type="dcterms:W3CDTF">2022-09-14T18:50:00Z</dcterms:created>
  <dcterms:modified xsi:type="dcterms:W3CDTF">2022-10-03T10:43:00Z</dcterms:modified>
  <dc:language>uk-UA</dc:language>
</cp:coreProperties>
</file>